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0" w:rsidRPr="002B2990" w:rsidRDefault="002B2990" w:rsidP="002B2990">
      <w:pPr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2B299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Практическая работа № </w:t>
      </w:r>
      <w:r w:rsidR="00457783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22</w:t>
      </w:r>
    </w:p>
    <w:p w:rsidR="003E7F53" w:rsidRDefault="002B2990" w:rsidP="002B299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160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Составление технологической карты на ремонт оборудования средней сложности</w:t>
      </w:r>
    </w:p>
    <w:p w:rsidR="00162160" w:rsidRDefault="00162160" w:rsidP="0016216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162160">
        <w:rPr>
          <w:rFonts w:ascii="Times New Roman" w:hAnsi="Times New Roman" w:cs="Times New Roman"/>
          <w:sz w:val="24"/>
          <w:szCs w:val="24"/>
        </w:rPr>
        <w:t>формирование профессиональных навыков разработки ремонтных документов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1 Закрепить знания об устройстве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оборудования и </w:t>
      </w:r>
      <w:r w:rsidRPr="00162160">
        <w:rPr>
          <w:rFonts w:ascii="Times New Roman" w:hAnsi="Times New Roman" w:cs="Times New Roman"/>
          <w:sz w:val="24"/>
          <w:szCs w:val="24"/>
        </w:rPr>
        <w:t>агрегат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62160">
        <w:rPr>
          <w:rFonts w:ascii="Times New Roman" w:hAnsi="Times New Roman" w:cs="Times New Roman"/>
          <w:sz w:val="24"/>
          <w:szCs w:val="24"/>
        </w:rPr>
        <w:t xml:space="preserve"> и  процессе ремонта технологического оборудования</w:t>
      </w:r>
    </w:p>
    <w:p w:rsidR="0005533C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2 Составить перечень ремонтных работ в соответствии с видом ремонта</w:t>
      </w:r>
      <w:r w:rsidR="00C9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3 Разработать технологическую карту на замену заданного узла</w:t>
      </w:r>
    </w:p>
    <w:p w:rsidR="00162160" w:rsidRPr="00162160" w:rsidRDefault="00162160" w:rsidP="0005533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162160" w:rsidRPr="00162160" w:rsidRDefault="00162160" w:rsidP="00A940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Основные мероприятия, ускоряющие </w:t>
      </w:r>
      <w:r w:rsidRPr="0016216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производство ремонта:</w:t>
      </w:r>
    </w:p>
    <w:p w:rsidR="00162160" w:rsidRPr="00162160" w:rsidRDefault="00162160" w:rsidP="00A9403B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3"/>
          <w:sz w:val="24"/>
          <w:szCs w:val="24"/>
        </w:rPr>
        <w:t>1 Полная  техническая  организационная  подготовка  к началу  ремонта</w:t>
      </w:r>
    </w:p>
    <w:p w:rsidR="00162160" w:rsidRPr="00162160" w:rsidRDefault="00162160" w:rsidP="00A9403B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5"/>
          <w:sz w:val="24"/>
          <w:szCs w:val="24"/>
        </w:rPr>
        <w:t>2 Применение новейшей технологии при ремонте и восстановлении де</w:t>
      </w:r>
      <w:r w:rsidRPr="00162160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талей, а  также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621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широкое использование механизации слесарно-сборочных  и </w:t>
      </w:r>
      <w:r w:rsidRPr="00162160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такелажных работ</w:t>
      </w:r>
    </w:p>
    <w:p w:rsidR="00162160" w:rsidRPr="00162160" w:rsidRDefault="00162160" w:rsidP="00A9403B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3"/>
          <w:sz w:val="24"/>
          <w:szCs w:val="24"/>
        </w:rPr>
        <w:t>3 Максимальное расширение фронта ремонтных работ</w:t>
      </w:r>
    </w:p>
    <w:p w:rsidR="00162160" w:rsidRPr="00162160" w:rsidRDefault="00162160" w:rsidP="00A9403B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1"/>
          <w:sz w:val="24"/>
          <w:szCs w:val="24"/>
        </w:rPr>
        <w:t>4 Увеличение сменности ремонтных работ</w:t>
      </w:r>
    </w:p>
    <w:p w:rsidR="00162160" w:rsidRPr="00162160" w:rsidRDefault="00162160" w:rsidP="00A9403B">
      <w:p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 Использование для ремонта межсменных перерывов, выходных дней </w:t>
      </w:r>
      <w:r w:rsidRPr="00162160">
        <w:rPr>
          <w:rFonts w:ascii="Times New Roman" w:hAnsi="Times New Roman" w:cs="Times New Roman"/>
          <w:color w:val="000000"/>
          <w:spacing w:val="2"/>
          <w:sz w:val="24"/>
          <w:szCs w:val="24"/>
        </w:rPr>
        <w:t>и простоев машин по технологическим причинам</w:t>
      </w:r>
    </w:p>
    <w:p w:rsidR="00162160" w:rsidRPr="00162160" w:rsidRDefault="00162160" w:rsidP="00A9403B">
      <w:pPr>
        <w:shd w:val="clear" w:color="auto" w:fill="FFFFFF"/>
        <w:tabs>
          <w:tab w:val="left" w:pos="5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62160">
        <w:rPr>
          <w:rFonts w:ascii="Times New Roman" w:hAnsi="Times New Roman" w:cs="Times New Roman"/>
          <w:color w:val="000000"/>
          <w:spacing w:val="4"/>
          <w:sz w:val="24"/>
          <w:szCs w:val="24"/>
        </w:rPr>
        <w:t>6 Использование прогрессивных методов ремонта  оборудования</w:t>
      </w:r>
    </w:p>
    <w:p w:rsidR="00162160" w:rsidRPr="00162160" w:rsidRDefault="00162160" w:rsidP="00A9403B">
      <w:pPr>
        <w:pStyle w:val="a5"/>
        <w:spacing w:before="0" w:beforeAutospacing="0" w:after="0" w:afterAutospacing="0" w:line="360" w:lineRule="auto"/>
        <w:ind w:firstLine="709"/>
        <w:jc w:val="both"/>
      </w:pPr>
      <w:r w:rsidRPr="00162160">
        <w:t>Для обеспечения качественного ремонта и проведения его в короткие сроки осуществляется конструкторская и технологическая подготовка к ремонту</w:t>
      </w:r>
    </w:p>
    <w:p w:rsidR="00162160" w:rsidRPr="00162160" w:rsidRDefault="00162160" w:rsidP="00A9403B">
      <w:pPr>
        <w:pStyle w:val="a5"/>
        <w:spacing w:before="0" w:beforeAutospacing="0" w:after="0" w:afterAutospacing="0" w:line="360" w:lineRule="auto"/>
        <w:ind w:firstLine="709"/>
        <w:jc w:val="both"/>
      </w:pPr>
      <w:r w:rsidRPr="00162160">
        <w:t xml:space="preserve">Конструкторская подготовка — обеспечение технической документацией — рабочими чертежами машины, техническими условиями на ремонт машины и др. </w:t>
      </w:r>
    </w:p>
    <w:p w:rsidR="00162160" w:rsidRPr="00162160" w:rsidRDefault="00162160" w:rsidP="00A9403B">
      <w:pPr>
        <w:pStyle w:val="a5"/>
        <w:spacing w:before="0" w:beforeAutospacing="0" w:after="0" w:afterAutospacing="0" w:line="360" w:lineRule="auto"/>
        <w:ind w:firstLine="709"/>
        <w:jc w:val="both"/>
      </w:pPr>
      <w:r w:rsidRPr="00162160">
        <w:t xml:space="preserve">Технологическая подготовка — разработка технологических карт (схем) разборки, сборки узлов и машины в целом; технологических карт восстановления старых и изготовления новых деталей, чертежей на приспособления и стенды для ремонта и др. </w:t>
      </w:r>
    </w:p>
    <w:p w:rsidR="0005533C" w:rsidRDefault="00162160" w:rsidP="00A9403B">
      <w:pPr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Для определения технологии выполнения отдельных видов ремонтных операций служат технологические карты, которые разрабатываются в соответствии с ГОСТ 31115-79. Технологическая карта на замену отдельных узлов или ремонт агрегатов </w:t>
      </w:r>
      <w:r w:rsidR="0005533C">
        <w:rPr>
          <w:rFonts w:ascii="Times New Roman" w:hAnsi="Times New Roman" w:cs="Times New Roman"/>
          <w:sz w:val="24"/>
          <w:szCs w:val="24"/>
        </w:rPr>
        <w:t>содержит</w:t>
      </w:r>
      <w:r w:rsidRPr="00162160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05533C">
        <w:rPr>
          <w:rFonts w:ascii="Times New Roman" w:hAnsi="Times New Roman" w:cs="Times New Roman"/>
          <w:sz w:val="24"/>
          <w:szCs w:val="24"/>
        </w:rPr>
        <w:t>е</w:t>
      </w:r>
      <w:r w:rsidRPr="00162160">
        <w:rPr>
          <w:rFonts w:ascii="Times New Roman" w:hAnsi="Times New Roman" w:cs="Times New Roman"/>
          <w:sz w:val="24"/>
          <w:szCs w:val="24"/>
        </w:rPr>
        <w:t xml:space="preserve"> этап</w:t>
      </w:r>
      <w:r w:rsidR="0005533C">
        <w:rPr>
          <w:rFonts w:ascii="Times New Roman" w:hAnsi="Times New Roman" w:cs="Times New Roman"/>
          <w:sz w:val="24"/>
          <w:szCs w:val="24"/>
        </w:rPr>
        <w:t>ы</w:t>
      </w:r>
      <w:r w:rsidRPr="00162160">
        <w:rPr>
          <w:rFonts w:ascii="Times New Roman" w:hAnsi="Times New Roman" w:cs="Times New Roman"/>
          <w:sz w:val="24"/>
          <w:szCs w:val="24"/>
        </w:rPr>
        <w:t xml:space="preserve">, последовательность и содержание которых соответствует этапам </w:t>
      </w:r>
      <w:r w:rsidRPr="00162160">
        <w:rPr>
          <w:rFonts w:ascii="Times New Roman" w:hAnsi="Times New Roman" w:cs="Times New Roman"/>
          <w:sz w:val="24"/>
          <w:szCs w:val="24"/>
        </w:rPr>
        <w:lastRenderedPageBreak/>
        <w:t xml:space="preserve">ремонтных работ: подготовительный, разборочный, ремонтный, сборочный, заключительный. </w:t>
      </w:r>
    </w:p>
    <w:p w:rsidR="00162160" w:rsidRPr="00162160" w:rsidRDefault="00162160" w:rsidP="00A9403B">
      <w:pPr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Для каждого ремонтного этапа составляется перечень ремонтных операций, которые предусматривают выполнение всего объема работ для перехода к следующему этапу и которые соответствуют данному виду ремонта (замена блока корпуса, замена части привода, ревизия редуктора главного привода и другие). </w:t>
      </w:r>
    </w:p>
    <w:p w:rsidR="00162160" w:rsidRPr="00162160" w:rsidRDefault="00162160" w:rsidP="00A9403B">
      <w:pPr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На подготовительном этапе, как правило, предусматривается: подготовка ремонтной площадки, доставка на ремонтную площадку сменяемых узлов и деталей, укрупнительная сборка заменяемых блоков, установка грузоподъемных механизмов и такелажной оснастки в соответствии с монтажной схемой. </w:t>
      </w:r>
    </w:p>
    <w:p w:rsidR="00162160" w:rsidRPr="00162160" w:rsidRDefault="00162160" w:rsidP="00A9403B">
      <w:pPr>
        <w:pStyle w:val="a3"/>
        <w:spacing w:line="360" w:lineRule="auto"/>
        <w:ind w:firstLine="709"/>
        <w:rPr>
          <w:sz w:val="24"/>
          <w:szCs w:val="24"/>
        </w:rPr>
      </w:pPr>
      <w:r w:rsidRPr="00162160">
        <w:rPr>
          <w:sz w:val="24"/>
          <w:szCs w:val="24"/>
        </w:rPr>
        <w:t xml:space="preserve">Объем разборочных и сборочных  работ на соответствующих  этапах ремонта зависит от вида ремонта и предусматривает  разборку или сборку агрегата только для замены дефектного узла или блока. В технологической карте на этапе сборки машины должны быть указаны контролируемые  параметры и методы выверки  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На заключительном этапе в технологической карте указываются работы по  демонтажу грузоподъемных механизмов, приспособлений и подручных средств, с помощью которых производились ремонтные операции, вывоз из зоны ремонта такелажной оснастки, инструментов и приспособлений, уборка рабочего места. 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Для каждой ремонтной операции в технологических картах записываются  грузоподъемные механизмы и транспортные средства, а также инструменты, такелажная оснастка, вспомогательные материалы, которые  применяются при производстве работ. Здесь же указываются требования к установке отдельных узлов, технические условия выполнения технологических операций.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Технологические карты разрабатываются ремонтной организацией на основании ведомости дефектов, а также технической документации. Технологическая карта согласовывается с эксплуатационным персоналом цеха и предприятия и утверждается руководителем работ (главным инженером или техническим директором). Она является основным  документом, устанавливающим технологический процесс ремонта агрегата. 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1 Исходные данные по варианту: наименование машины, вид ремонта (таблица 2)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2 Ремонтные узлы машины [1]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3 Перечень ремонтных работ [2]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4 Технологическая карта на замену одного из узлов машины (по заданию).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5 Описание испытания машины после ремонта</w:t>
      </w:r>
    </w:p>
    <w:p w:rsidR="00C93162" w:rsidRDefault="00C93162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lastRenderedPageBreak/>
        <w:t>Пример выполнения задания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1 Исходные данные</w:t>
      </w:r>
      <w:r w:rsidRPr="00162160">
        <w:rPr>
          <w:rFonts w:ascii="Times New Roman" w:hAnsi="Times New Roman" w:cs="Times New Roman"/>
          <w:sz w:val="24"/>
          <w:szCs w:val="24"/>
        </w:rPr>
        <w:t xml:space="preserve">: дробилка </w:t>
      </w:r>
      <w:r w:rsidR="00C93162">
        <w:rPr>
          <w:rFonts w:ascii="Times New Roman" w:hAnsi="Times New Roman" w:cs="Times New Roman"/>
          <w:sz w:val="24"/>
          <w:szCs w:val="24"/>
        </w:rPr>
        <w:t xml:space="preserve">одновалковая </w:t>
      </w:r>
      <w:r w:rsidRPr="00162160">
        <w:rPr>
          <w:rFonts w:ascii="Times New Roman" w:hAnsi="Times New Roman" w:cs="Times New Roman"/>
          <w:sz w:val="24"/>
          <w:szCs w:val="24"/>
        </w:rPr>
        <w:t>зубчатая, капитальный ремонт, замена дробящ</w:t>
      </w:r>
      <w:r w:rsidR="0005533C">
        <w:rPr>
          <w:rFonts w:ascii="Times New Roman" w:hAnsi="Times New Roman" w:cs="Times New Roman"/>
          <w:sz w:val="24"/>
          <w:szCs w:val="24"/>
        </w:rPr>
        <w:t>его</w:t>
      </w:r>
      <w:r w:rsidRPr="00162160">
        <w:rPr>
          <w:rFonts w:ascii="Times New Roman" w:hAnsi="Times New Roman" w:cs="Times New Roman"/>
          <w:sz w:val="24"/>
          <w:szCs w:val="24"/>
        </w:rPr>
        <w:t xml:space="preserve"> валк</w:t>
      </w:r>
      <w:r w:rsidR="0005533C">
        <w:rPr>
          <w:rFonts w:ascii="Times New Roman" w:hAnsi="Times New Roman" w:cs="Times New Roman"/>
          <w:sz w:val="24"/>
          <w:szCs w:val="24"/>
        </w:rPr>
        <w:t>а</w:t>
      </w:r>
      <w:r w:rsidRPr="00162160">
        <w:rPr>
          <w:rFonts w:ascii="Times New Roman" w:hAnsi="Times New Roman" w:cs="Times New Roman"/>
          <w:sz w:val="24"/>
          <w:szCs w:val="24"/>
        </w:rPr>
        <w:t xml:space="preserve"> в сборе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 xml:space="preserve">2 Ремонтные узлы </w:t>
      </w:r>
      <w:r w:rsidR="0005533C">
        <w:rPr>
          <w:rFonts w:ascii="Times New Roman" w:hAnsi="Times New Roman" w:cs="Times New Roman"/>
          <w:b/>
          <w:sz w:val="24"/>
          <w:szCs w:val="24"/>
        </w:rPr>
        <w:t>дробилка</w:t>
      </w:r>
      <w:r w:rsidRPr="00162160">
        <w:rPr>
          <w:rFonts w:ascii="Times New Roman" w:hAnsi="Times New Roman" w:cs="Times New Roman"/>
          <w:sz w:val="24"/>
          <w:szCs w:val="24"/>
        </w:rPr>
        <w:t xml:space="preserve">: корпус, валки,  приводные валы, привод 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3 Перечень ремонтных работ</w:t>
      </w:r>
      <w:r w:rsidRPr="00162160">
        <w:rPr>
          <w:rFonts w:ascii="Times New Roman" w:hAnsi="Times New Roman" w:cs="Times New Roman"/>
          <w:sz w:val="24"/>
          <w:szCs w:val="24"/>
        </w:rPr>
        <w:t>: содержится в справочнике [2, стр. 221]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4 Технологическая карта</w:t>
      </w:r>
      <w:r w:rsidRPr="00162160">
        <w:rPr>
          <w:rFonts w:ascii="Times New Roman" w:hAnsi="Times New Roman" w:cs="Times New Roman"/>
          <w:sz w:val="24"/>
          <w:szCs w:val="24"/>
        </w:rPr>
        <w:t xml:space="preserve"> на замену </w:t>
      </w:r>
      <w:r w:rsidR="0005533C">
        <w:rPr>
          <w:rFonts w:ascii="Times New Roman" w:hAnsi="Times New Roman" w:cs="Times New Roman"/>
          <w:sz w:val="24"/>
          <w:szCs w:val="24"/>
        </w:rPr>
        <w:t>дробящего валка</w:t>
      </w:r>
      <w:r w:rsidRPr="00162160">
        <w:rPr>
          <w:rFonts w:ascii="Times New Roman" w:hAnsi="Times New Roman" w:cs="Times New Roman"/>
          <w:sz w:val="24"/>
          <w:szCs w:val="24"/>
        </w:rPr>
        <w:t xml:space="preserve"> (по заданию)</w:t>
      </w:r>
    </w:p>
    <w:p w:rsidR="00162160" w:rsidRPr="00162160" w:rsidRDefault="00162160" w:rsidP="00A94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Технологическая карта на </w:t>
      </w:r>
      <w:r w:rsidR="0005533C">
        <w:rPr>
          <w:rFonts w:ascii="Times New Roman" w:hAnsi="Times New Roman" w:cs="Times New Roman"/>
          <w:sz w:val="24"/>
          <w:szCs w:val="24"/>
        </w:rPr>
        <w:t xml:space="preserve">ремонт дробилки одновалковой зубчатой с </w:t>
      </w:r>
      <w:r w:rsidRPr="00162160">
        <w:rPr>
          <w:rFonts w:ascii="Times New Roman" w:hAnsi="Times New Roman" w:cs="Times New Roman"/>
          <w:sz w:val="24"/>
          <w:szCs w:val="24"/>
        </w:rPr>
        <w:t>замен</w:t>
      </w:r>
      <w:r w:rsidR="0005533C">
        <w:rPr>
          <w:rFonts w:ascii="Times New Roman" w:hAnsi="Times New Roman" w:cs="Times New Roman"/>
          <w:sz w:val="24"/>
          <w:szCs w:val="24"/>
        </w:rPr>
        <w:t>ой</w:t>
      </w:r>
      <w:r w:rsidRPr="00162160">
        <w:rPr>
          <w:rFonts w:ascii="Times New Roman" w:hAnsi="Times New Roman" w:cs="Times New Roman"/>
          <w:sz w:val="24"/>
          <w:szCs w:val="24"/>
        </w:rPr>
        <w:t xml:space="preserve"> дробящ</w:t>
      </w:r>
      <w:r w:rsidR="0005533C">
        <w:rPr>
          <w:rFonts w:ascii="Times New Roman" w:hAnsi="Times New Roman" w:cs="Times New Roman"/>
          <w:sz w:val="24"/>
          <w:szCs w:val="24"/>
        </w:rPr>
        <w:t>его</w:t>
      </w:r>
      <w:r w:rsidRPr="00162160">
        <w:rPr>
          <w:rFonts w:ascii="Times New Roman" w:hAnsi="Times New Roman" w:cs="Times New Roman"/>
          <w:sz w:val="24"/>
          <w:szCs w:val="24"/>
        </w:rPr>
        <w:t xml:space="preserve"> валк</w:t>
      </w:r>
      <w:r w:rsidR="00055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сборе представлена в таблице</w:t>
      </w:r>
      <w:r w:rsidR="0005533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60" w:rsidRPr="00162160" w:rsidRDefault="00162160" w:rsidP="00162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Таблица 1 – Технологическая карта на замену валков в сборе валковой дробилки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1417"/>
        <w:gridCol w:w="851"/>
        <w:gridCol w:w="1417"/>
        <w:gridCol w:w="851"/>
        <w:gridCol w:w="1559"/>
      </w:tblGrid>
      <w:tr w:rsidR="00162160" w:rsidRPr="00162160" w:rsidTr="00C93162">
        <w:trPr>
          <w:cantSplit/>
          <w:trHeight w:val="6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Комплекс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Операции и режимы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162160" w:rsidRPr="00162160" w:rsidTr="00782356">
        <w:trPr>
          <w:cantSplit/>
          <w:trHeight w:val="4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782356" w:rsidP="0078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162160" w:rsidRPr="00162160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60" w:rsidRPr="00162160" w:rsidRDefault="00162160" w:rsidP="0078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Наим-ние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60" w:rsidRPr="00162160" w:rsidRDefault="00162160" w:rsidP="0078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8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60" w:rsidRPr="00162160" w:rsidTr="00C93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Подготови-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 Разработка ремонтной документации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2 Подготовка ремонтной площадки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3 Доставка на ремонтную площадку нового валка в сборе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Кран стреловой, погрузчик,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2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Ровное, твердое покрытие площадки.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60" w:rsidRPr="00162160" w:rsidTr="007823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2. Разборочные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 Снятие ограждения на приводе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2 Разборка привода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3 Снятие крышек подшипников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4 Снятие валка в сборе</w:t>
            </w:r>
          </w:p>
          <w:p w:rsid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5 Подготовка поверхност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для установки нового валка</w:t>
            </w: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Кран мостовой, стропы, гаечные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Промывочная жидкость, </w:t>
            </w:r>
          </w:p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Металлические щетки, ветошь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160" w:rsidRPr="00162160" w:rsidRDefault="00162160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62" w:rsidRPr="00162160" w:rsidTr="00782356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162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782356" w:rsidRPr="00162160" w:rsidTr="009D783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356" w:rsidRPr="00162160" w:rsidRDefault="00782356" w:rsidP="0086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Комплекс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Операции и режимы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782356" w:rsidRPr="00162160" w:rsidRDefault="00782356" w:rsidP="0086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782356" w:rsidRPr="00162160" w:rsidTr="005C68C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Наим-ние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86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6" w:rsidRPr="00162160" w:rsidTr="00C93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3 Сборочные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 Ревизия нового валка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2 Установ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вал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к в сборе, 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выверку и 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3 Закрыт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крыш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4 Присоедин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ить привод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Провести ц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ентровк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привода</w:t>
            </w:r>
          </w:p>
          <w:p w:rsidR="00782356" w:rsidRPr="00162160" w:rsidRDefault="00782356" w:rsidP="00055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6 Установ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055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Кран мостовой, стропы, гаечные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05533C" w:rsidP="00055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Промывочная жидкость, 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Металлические щетки, ветошь, уровень, щуп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05533C" w:rsidRDefault="0005533C" w:rsidP="00055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64" w:rsidRDefault="00001464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зазоров в подшипнике</w:t>
            </w:r>
          </w:p>
          <w:p w:rsidR="00782356" w:rsidRPr="00162160" w:rsidRDefault="00001464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82356" w:rsidRPr="00162160">
              <w:rPr>
                <w:rFonts w:ascii="Times New Roman" w:hAnsi="Times New Roman" w:cs="Times New Roman"/>
                <w:sz w:val="24"/>
                <w:szCs w:val="24"/>
              </w:rPr>
              <w:t>горизонтальности</w:t>
            </w:r>
          </w:p>
        </w:tc>
      </w:tr>
      <w:tr w:rsidR="00782356" w:rsidRPr="00162160" w:rsidTr="00C93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4 Испытание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 Пробный пуск, проверка вращения валка</w:t>
            </w:r>
          </w:p>
          <w:p w:rsidR="0005533C" w:rsidRPr="00162160" w:rsidRDefault="0005533C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Холостая обкатка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05533C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вращение валка, отсутствие заеданий, касаний, отсутс</w:t>
            </w:r>
            <w:r w:rsidR="00151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течей масла</w:t>
            </w:r>
            <w:r w:rsidR="001511AF">
              <w:rPr>
                <w:rFonts w:ascii="Times New Roman" w:hAnsi="Times New Roman" w:cs="Times New Roman"/>
                <w:sz w:val="24"/>
                <w:szCs w:val="24"/>
              </w:rPr>
              <w:t>, вибрации</w:t>
            </w:r>
          </w:p>
        </w:tc>
      </w:tr>
      <w:tr w:rsidR="00782356" w:rsidRPr="00162160" w:rsidTr="00C93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5 Заключительные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1.Убрать инструменты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2.Вывезти из цеха демонтированный валок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3.Убрать строительный мусор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05533C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782356" w:rsidRPr="00162160">
              <w:rPr>
                <w:rFonts w:ascii="Times New Roman" w:hAnsi="Times New Roman" w:cs="Times New Roman"/>
                <w:sz w:val="24"/>
                <w:szCs w:val="24"/>
              </w:rPr>
              <w:t>ная тележка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055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6" w:rsidRPr="00162160" w:rsidRDefault="00782356" w:rsidP="001621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5 Испытание машины после ремонта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 xml:space="preserve">Испытание валковой дробилки проводится так же, как и других дробилок. [1, стр. 361 и 365]. </w:t>
      </w:r>
    </w:p>
    <w:p w:rsidR="00162160" w:rsidRPr="00A92EB5" w:rsidRDefault="00162160" w:rsidP="00A92EB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EB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62160" w:rsidRPr="00A92EB5" w:rsidRDefault="00162160" w:rsidP="00A9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EB5">
        <w:rPr>
          <w:rFonts w:ascii="Times New Roman" w:hAnsi="Times New Roman" w:cs="Times New Roman"/>
          <w:sz w:val="24"/>
          <w:szCs w:val="24"/>
        </w:rPr>
        <w:lastRenderedPageBreak/>
        <w:t xml:space="preserve">1 Гологорский Е.Г Эксплуатация и ремонт оборудования предприятий стройиндустрии /Е.Г.Гологорский, А.И.Доценко, А.С.Ильин – М: </w:t>
      </w:r>
      <w:r w:rsidR="00A92EB5" w:rsidRPr="00A92EB5">
        <w:rPr>
          <w:rFonts w:ascii="Times New Roman" w:hAnsi="Times New Roman" w:cs="Times New Roman"/>
          <w:sz w:val="24"/>
          <w:szCs w:val="24"/>
        </w:rPr>
        <w:t>Издательство «Дом «Баста», 201</w:t>
      </w:r>
      <w:r w:rsidRPr="00A92EB5">
        <w:rPr>
          <w:rFonts w:ascii="Times New Roman" w:hAnsi="Times New Roman" w:cs="Times New Roman"/>
          <w:sz w:val="24"/>
          <w:szCs w:val="24"/>
        </w:rPr>
        <w:t>6 – 504 с.</w:t>
      </w:r>
    </w:p>
    <w:p w:rsidR="00A92EB5" w:rsidRPr="00A92EB5" w:rsidRDefault="00162160" w:rsidP="00A92EB5">
      <w:pPr>
        <w:shd w:val="clear" w:color="auto" w:fill="FDFE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EB5">
        <w:rPr>
          <w:rFonts w:ascii="Times New Roman" w:hAnsi="Times New Roman" w:cs="Times New Roman"/>
          <w:sz w:val="24"/>
          <w:szCs w:val="24"/>
        </w:rPr>
        <w:t xml:space="preserve">2 </w:t>
      </w:r>
      <w:r w:rsidR="00A92EB5" w:rsidRPr="00A92EB5">
        <w:rPr>
          <w:rFonts w:ascii="Times New Roman" w:hAnsi="Times New Roman" w:cs="Times New Roman"/>
          <w:bCs/>
          <w:sz w:val="24"/>
          <w:szCs w:val="24"/>
        </w:rPr>
        <w:t>Александр Игнатьевич Ящура Система технического обслуживания и ремонта общепромышленного оборудования: Справочник 2006 г.</w:t>
      </w:r>
    </w:p>
    <w:p w:rsidR="00162160" w:rsidRPr="00162160" w:rsidRDefault="00162160" w:rsidP="00A92EB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0">
        <w:rPr>
          <w:rFonts w:ascii="Times New Roman" w:hAnsi="Times New Roman" w:cs="Times New Roman"/>
          <w:b/>
          <w:sz w:val="24"/>
          <w:szCs w:val="24"/>
        </w:rPr>
        <w:t>Требования по оформлению работы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При выполнении отчета по работе должны соблюдаться следующие с требования: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- работа выполняется в тетрадях или на двойных листах в клеточку (в тетрадном варианте);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- тест работы выполняется синей или черной пастой, шрифтом, приближенным к чертежному с высотой букв и цифр не менее 2,5 мм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- цифры и буквы необходимо писать четко, без исправлений, черной или синей пастой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- отчет по работе должен содержать все пункты, предусмотренные заданием</w:t>
      </w:r>
    </w:p>
    <w:p w:rsidR="00162160" w:rsidRPr="00162160" w:rsidRDefault="00162160" w:rsidP="00162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- информация для выполнения заданий выбирается из учебников по списку литературы</w:t>
      </w:r>
    </w:p>
    <w:p w:rsidR="00162160" w:rsidRPr="00162160" w:rsidRDefault="00162160" w:rsidP="00162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60">
        <w:rPr>
          <w:rFonts w:ascii="Times New Roman" w:hAnsi="Times New Roman" w:cs="Times New Roman"/>
          <w:sz w:val="24"/>
          <w:szCs w:val="24"/>
        </w:rPr>
        <w:t>Таблица 2 – Исходные данные</w:t>
      </w:r>
      <w:r w:rsidR="002462B0">
        <w:rPr>
          <w:rFonts w:ascii="Times New Roman" w:hAnsi="Times New Roman" w:cs="Times New Roman"/>
          <w:sz w:val="24"/>
          <w:szCs w:val="24"/>
        </w:rPr>
        <w:t xml:space="preserve"> по вариантам</w:t>
      </w:r>
    </w:p>
    <w:tbl>
      <w:tblPr>
        <w:tblStyle w:val="a6"/>
        <w:tblW w:w="0" w:type="auto"/>
        <w:tblLook w:val="04A0"/>
      </w:tblPr>
      <w:tblGrid>
        <w:gridCol w:w="1226"/>
        <w:gridCol w:w="3904"/>
        <w:gridCol w:w="1921"/>
        <w:gridCol w:w="2520"/>
      </w:tblGrid>
      <w:tr w:rsidR="00162160" w:rsidRPr="00162160" w:rsidTr="00BB2452">
        <w:tc>
          <w:tcPr>
            <w:tcW w:w="1242" w:type="dxa"/>
          </w:tcPr>
          <w:p w:rsidR="00162160" w:rsidRPr="00162160" w:rsidRDefault="00162160" w:rsidP="001621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4253" w:type="dxa"/>
          </w:tcPr>
          <w:p w:rsidR="00162160" w:rsidRPr="00162160" w:rsidRDefault="00162160" w:rsidP="001621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машины, агрегата</w:t>
            </w:r>
          </w:p>
        </w:tc>
        <w:tc>
          <w:tcPr>
            <w:tcW w:w="1984" w:type="dxa"/>
          </w:tcPr>
          <w:p w:rsidR="00162160" w:rsidRPr="00162160" w:rsidRDefault="00162160" w:rsidP="001621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658" w:type="dxa"/>
          </w:tcPr>
          <w:p w:rsidR="00162160" w:rsidRPr="00162160" w:rsidRDefault="00162160" w:rsidP="001621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Заменяемый узел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Дробилка молотковая однороторная</w:t>
            </w:r>
            <w:r w:rsidR="0024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>размер ротора 600х900 мм</w:t>
            </w:r>
          </w:p>
        </w:tc>
        <w:tc>
          <w:tcPr>
            <w:tcW w:w="1984" w:type="dxa"/>
          </w:tcPr>
          <w:p w:rsidR="00162160" w:rsidRPr="00162160" w:rsidRDefault="001511AF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Молотки</w:t>
            </w:r>
            <w:r w:rsidR="001511AF">
              <w:rPr>
                <w:rFonts w:ascii="Times New Roman" w:hAnsi="Times New Roman" w:cs="Times New Roman"/>
                <w:sz w:val="24"/>
                <w:szCs w:val="24"/>
              </w:rPr>
              <w:t>, диски и втулки ротора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1D12" w:rsidRDefault="005F6703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Мельница шаровая трубная </w:t>
            </w:r>
          </w:p>
          <w:p w:rsidR="00162160" w:rsidRPr="00162160" w:rsidRDefault="005F6703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2,6х13 м.</w:t>
            </w:r>
          </w:p>
        </w:tc>
        <w:tc>
          <w:tcPr>
            <w:tcW w:w="1984" w:type="dxa"/>
          </w:tcPr>
          <w:p w:rsidR="00162160" w:rsidRPr="00162160" w:rsidRDefault="001511AF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второй </w:t>
            </w:r>
          </w:p>
        </w:tc>
        <w:tc>
          <w:tcPr>
            <w:tcW w:w="2658" w:type="dxa"/>
          </w:tcPr>
          <w:p w:rsidR="00162160" w:rsidRPr="00162160" w:rsidRDefault="001511AF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Быстроходный вал редуктора главного привода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Дробилка щековая с простым движением щеки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 xml:space="preserve"> 600х900 мм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Ремни </w:t>
            </w:r>
            <w:r w:rsidR="001511AF">
              <w:rPr>
                <w:rFonts w:ascii="Times New Roman" w:hAnsi="Times New Roman" w:cs="Times New Roman"/>
                <w:sz w:val="24"/>
                <w:szCs w:val="24"/>
              </w:rPr>
              <w:t>клино</w:t>
            </w: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ременной передачи</w:t>
            </w:r>
            <w:r w:rsidR="001511AF">
              <w:rPr>
                <w:rFonts w:ascii="Times New Roman" w:hAnsi="Times New Roman" w:cs="Times New Roman"/>
                <w:sz w:val="24"/>
                <w:szCs w:val="24"/>
              </w:rPr>
              <w:t xml:space="preserve"> привода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Дробилка молотковая двухроторная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>, размер роторов 1600х1500 мм.</w:t>
            </w:r>
          </w:p>
        </w:tc>
        <w:tc>
          <w:tcPr>
            <w:tcW w:w="1984" w:type="dxa"/>
          </w:tcPr>
          <w:p w:rsidR="00162160" w:rsidRPr="00162160" w:rsidRDefault="001511AF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8" w:type="dxa"/>
          </w:tcPr>
          <w:p w:rsidR="00162160" w:rsidRPr="00162160" w:rsidRDefault="001511AF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футеровки корпуса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Конвейер винтовой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 xml:space="preserve"> 400 мм.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Сборки редуктора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Ленточный конвейер</w:t>
            </w:r>
            <w:r w:rsidR="005F6703">
              <w:rPr>
                <w:rFonts w:ascii="Times New Roman" w:hAnsi="Times New Roman" w:cs="Times New Roman"/>
                <w:sz w:val="24"/>
                <w:szCs w:val="24"/>
              </w:rPr>
              <w:t xml:space="preserve"> В = 1200 мм.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Элеватор ковшовый цепной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Ковши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62160" w:rsidRPr="00AD4B17" w:rsidRDefault="00AD4B17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7">
              <w:rPr>
                <w:rFonts w:ascii="Times New Roman" w:hAnsi="Times New Roman" w:cs="Times New Roman"/>
                <w:sz w:val="24"/>
                <w:szCs w:val="24"/>
              </w:rPr>
              <w:t>Конвейер пластинчатый ковшовый (клинкерный)</w:t>
            </w:r>
            <w:r w:rsidR="00162160" w:rsidRPr="00AD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62160" w:rsidRPr="00AD4B17" w:rsidRDefault="00AD4B17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7">
              <w:rPr>
                <w:rFonts w:ascii="Times New Roman" w:hAnsi="Times New Roman" w:cs="Times New Roman"/>
                <w:sz w:val="24"/>
                <w:szCs w:val="24"/>
              </w:rPr>
              <w:t>Текущий второй</w:t>
            </w:r>
          </w:p>
        </w:tc>
        <w:tc>
          <w:tcPr>
            <w:tcW w:w="2658" w:type="dxa"/>
          </w:tcPr>
          <w:p w:rsidR="00162160" w:rsidRPr="00AD4B17" w:rsidRDefault="00AD4B17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B17">
              <w:rPr>
                <w:rFonts w:ascii="Times New Roman" w:hAnsi="Times New Roman" w:cs="Times New Roman"/>
                <w:sz w:val="24"/>
                <w:szCs w:val="24"/>
              </w:rPr>
              <w:t>овш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B17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(частично)(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62160" w:rsidRPr="00162160" w:rsidRDefault="00AD4B17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Пневмоподъемник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658" w:type="dxa"/>
          </w:tcPr>
          <w:p w:rsidR="00162160" w:rsidRPr="00162160" w:rsidRDefault="00AD4B17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Аэрационная ткань</w:t>
            </w:r>
          </w:p>
        </w:tc>
      </w:tr>
      <w:tr w:rsidR="00162160" w:rsidRPr="00162160" w:rsidTr="00BB2452">
        <w:tc>
          <w:tcPr>
            <w:tcW w:w="1242" w:type="dxa"/>
          </w:tcPr>
          <w:p w:rsidR="00162160" w:rsidRPr="00162160" w:rsidRDefault="00162160" w:rsidP="00AD4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Мостовой грейферный кран</w:t>
            </w:r>
          </w:p>
        </w:tc>
        <w:tc>
          <w:tcPr>
            <w:tcW w:w="1984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658" w:type="dxa"/>
          </w:tcPr>
          <w:p w:rsidR="00162160" w:rsidRPr="00162160" w:rsidRDefault="00162160" w:rsidP="00AD4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60">
              <w:rPr>
                <w:rFonts w:ascii="Times New Roman" w:hAnsi="Times New Roman" w:cs="Times New Roman"/>
                <w:sz w:val="24"/>
                <w:szCs w:val="24"/>
              </w:rPr>
              <w:t xml:space="preserve">Ходовые колеса </w:t>
            </w:r>
          </w:p>
        </w:tc>
      </w:tr>
    </w:tbl>
    <w:p w:rsidR="00162160" w:rsidRPr="00162160" w:rsidRDefault="00162160" w:rsidP="00AD4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160" w:rsidRPr="00162160" w:rsidSect="003E7F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27" w:rsidRDefault="004A1027" w:rsidP="00C93162">
      <w:pPr>
        <w:spacing w:after="0" w:line="240" w:lineRule="auto"/>
      </w:pPr>
      <w:r>
        <w:separator/>
      </w:r>
    </w:p>
  </w:endnote>
  <w:endnote w:type="continuationSeparator" w:id="1">
    <w:p w:rsidR="004A1027" w:rsidRDefault="004A1027" w:rsidP="00C9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754"/>
      <w:docPartObj>
        <w:docPartGallery w:val="Page Numbers (Bottom of Page)"/>
        <w:docPartUnique/>
      </w:docPartObj>
    </w:sdtPr>
    <w:sdtContent>
      <w:p w:rsidR="00C93162" w:rsidRDefault="00FE09F3">
        <w:pPr>
          <w:pStyle w:val="a9"/>
          <w:jc w:val="center"/>
        </w:pPr>
        <w:fldSimple w:instr=" PAGE   \* MERGEFORMAT ">
          <w:r w:rsidR="00AD4B17">
            <w:rPr>
              <w:noProof/>
            </w:rPr>
            <w:t>5</w:t>
          </w:r>
        </w:fldSimple>
      </w:p>
    </w:sdtContent>
  </w:sdt>
  <w:p w:rsidR="00C93162" w:rsidRDefault="00C931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27" w:rsidRDefault="004A1027" w:rsidP="00C93162">
      <w:pPr>
        <w:spacing w:after="0" w:line="240" w:lineRule="auto"/>
      </w:pPr>
      <w:r>
        <w:separator/>
      </w:r>
    </w:p>
  </w:footnote>
  <w:footnote w:type="continuationSeparator" w:id="1">
    <w:p w:rsidR="004A1027" w:rsidRDefault="004A1027" w:rsidP="00C93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90"/>
    <w:rsid w:val="00001464"/>
    <w:rsid w:val="0005533C"/>
    <w:rsid w:val="0010146E"/>
    <w:rsid w:val="001511AF"/>
    <w:rsid w:val="00162160"/>
    <w:rsid w:val="002462B0"/>
    <w:rsid w:val="002B2990"/>
    <w:rsid w:val="0037018C"/>
    <w:rsid w:val="003E7F53"/>
    <w:rsid w:val="00457783"/>
    <w:rsid w:val="004A1027"/>
    <w:rsid w:val="00514ED2"/>
    <w:rsid w:val="005F6703"/>
    <w:rsid w:val="00782356"/>
    <w:rsid w:val="00787034"/>
    <w:rsid w:val="00A92EB5"/>
    <w:rsid w:val="00A9403B"/>
    <w:rsid w:val="00AD4B17"/>
    <w:rsid w:val="00BA5403"/>
    <w:rsid w:val="00C93162"/>
    <w:rsid w:val="00D24315"/>
    <w:rsid w:val="00DC1D12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16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21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1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162"/>
  </w:style>
  <w:style w:type="paragraph" w:styleId="a9">
    <w:name w:val="footer"/>
    <w:basedOn w:val="a"/>
    <w:link w:val="aa"/>
    <w:uiPriority w:val="99"/>
    <w:unhideWhenUsed/>
    <w:rsid w:val="00C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9</cp:revision>
  <cp:lastPrinted>2023-09-25T07:00:00Z</cp:lastPrinted>
  <dcterms:created xsi:type="dcterms:W3CDTF">2023-09-20T08:00:00Z</dcterms:created>
  <dcterms:modified xsi:type="dcterms:W3CDTF">2023-10-20T07:32:00Z</dcterms:modified>
</cp:coreProperties>
</file>