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CD" w:rsidRPr="00764253" w:rsidRDefault="002D62CD" w:rsidP="002D62CD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764253">
        <w:rPr>
          <w:b/>
          <w:color w:val="auto"/>
          <w:sz w:val="28"/>
          <w:szCs w:val="28"/>
        </w:rPr>
        <w:t xml:space="preserve">Практическая работа № </w:t>
      </w:r>
      <w:r w:rsidR="00764253" w:rsidRPr="00764253">
        <w:rPr>
          <w:b/>
          <w:color w:val="auto"/>
          <w:sz w:val="28"/>
          <w:szCs w:val="28"/>
        </w:rPr>
        <w:t>19</w:t>
      </w:r>
    </w:p>
    <w:p w:rsidR="002D62CD" w:rsidRPr="00764253" w:rsidRDefault="002D62CD" w:rsidP="00777BF3">
      <w:pPr>
        <w:shd w:val="clear" w:color="auto" w:fill="FFFFFF"/>
        <w:spacing w:before="120" w:after="120" w:line="360" w:lineRule="auto"/>
        <w:jc w:val="center"/>
        <w:rPr>
          <w:b/>
          <w:sz w:val="28"/>
          <w:szCs w:val="28"/>
        </w:rPr>
      </w:pPr>
      <w:r w:rsidRPr="00764253">
        <w:rPr>
          <w:b/>
          <w:sz w:val="28"/>
          <w:szCs w:val="28"/>
        </w:rPr>
        <w:t xml:space="preserve">Составление схемы разборки </w:t>
      </w:r>
      <w:r w:rsidR="00764253">
        <w:rPr>
          <w:b/>
          <w:sz w:val="28"/>
          <w:szCs w:val="28"/>
        </w:rPr>
        <w:t>оборудования средней сложности</w:t>
      </w:r>
    </w:p>
    <w:p w:rsidR="00777BF3" w:rsidRDefault="00777BF3" w:rsidP="00777BF3">
      <w:pPr>
        <w:shd w:val="clear" w:color="auto" w:fill="FFFFFF"/>
        <w:spacing w:before="120" w:line="360" w:lineRule="auto"/>
        <w:ind w:firstLine="709"/>
        <w:jc w:val="both"/>
        <w:rPr>
          <w:color w:val="000000"/>
          <w:spacing w:val="1"/>
          <w:sz w:val="24"/>
          <w:szCs w:val="24"/>
        </w:rPr>
      </w:pPr>
      <w:r w:rsidRPr="00777BF3">
        <w:rPr>
          <w:b/>
          <w:color w:val="000000"/>
          <w:spacing w:val="1"/>
          <w:sz w:val="24"/>
          <w:szCs w:val="24"/>
        </w:rPr>
        <w:t>Цель работы:</w:t>
      </w:r>
      <w:r>
        <w:rPr>
          <w:color w:val="000000"/>
          <w:spacing w:val="1"/>
          <w:sz w:val="24"/>
          <w:szCs w:val="24"/>
        </w:rPr>
        <w:t xml:space="preserve"> формирование </w:t>
      </w:r>
      <w:r w:rsidR="00764253">
        <w:rPr>
          <w:color w:val="000000"/>
          <w:spacing w:val="1"/>
          <w:sz w:val="24"/>
          <w:szCs w:val="24"/>
        </w:rPr>
        <w:t xml:space="preserve">практических </w:t>
      </w:r>
      <w:r>
        <w:rPr>
          <w:color w:val="000000"/>
          <w:spacing w:val="1"/>
          <w:sz w:val="24"/>
          <w:szCs w:val="24"/>
        </w:rPr>
        <w:t>умений в разработке схем разборки технологических агрегатов</w:t>
      </w:r>
    </w:p>
    <w:p w:rsidR="00204EEA" w:rsidRPr="00B65CFB" w:rsidRDefault="00204EEA" w:rsidP="00777BF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B65CFB">
        <w:rPr>
          <w:b/>
          <w:color w:val="000000"/>
          <w:spacing w:val="1"/>
          <w:sz w:val="28"/>
          <w:szCs w:val="28"/>
        </w:rPr>
        <w:t>Материально-техническое оснащени</w:t>
      </w:r>
      <w:r w:rsidR="00B65CFB">
        <w:rPr>
          <w:b/>
          <w:color w:val="000000"/>
          <w:spacing w:val="1"/>
          <w:sz w:val="28"/>
          <w:szCs w:val="28"/>
        </w:rPr>
        <w:t>е</w:t>
      </w:r>
      <w:r w:rsidRPr="00B65CFB">
        <w:rPr>
          <w:b/>
          <w:color w:val="000000"/>
          <w:spacing w:val="1"/>
          <w:sz w:val="28"/>
          <w:szCs w:val="28"/>
        </w:rPr>
        <w:t>:</w:t>
      </w:r>
    </w:p>
    <w:p w:rsidR="00204EEA" w:rsidRPr="00204EEA" w:rsidRDefault="00764253" w:rsidP="00777BF3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С</w:t>
      </w:r>
      <w:r w:rsidR="00204EEA">
        <w:rPr>
          <w:color w:val="000000"/>
          <w:spacing w:val="1"/>
          <w:sz w:val="24"/>
          <w:szCs w:val="24"/>
        </w:rPr>
        <w:t>хемы оборудования, учебная литература</w:t>
      </w:r>
    </w:p>
    <w:p w:rsidR="00777BF3" w:rsidRPr="00B65CFB" w:rsidRDefault="00777BF3" w:rsidP="00777BF3">
      <w:pPr>
        <w:shd w:val="clear" w:color="auto" w:fill="FFFFFF"/>
        <w:spacing w:line="360" w:lineRule="auto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B65CFB">
        <w:rPr>
          <w:b/>
          <w:color w:val="000000"/>
          <w:spacing w:val="1"/>
          <w:sz w:val="28"/>
          <w:szCs w:val="28"/>
        </w:rPr>
        <w:t>Задачи работы:</w:t>
      </w:r>
    </w:p>
    <w:p w:rsidR="00777BF3" w:rsidRDefault="00777BF3" w:rsidP="00777BF3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1 Закрепить знания по </w:t>
      </w:r>
      <w:r w:rsidR="00764253">
        <w:rPr>
          <w:color w:val="000000"/>
          <w:spacing w:val="1"/>
          <w:sz w:val="24"/>
          <w:szCs w:val="24"/>
        </w:rPr>
        <w:t>технологии разборки оборудования средней сложности – транспортирующих машин, дробильно-помольных агрегатов.</w:t>
      </w:r>
    </w:p>
    <w:p w:rsidR="00777BF3" w:rsidRDefault="00777BF3" w:rsidP="00777BF3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2 С</w:t>
      </w:r>
      <w:r w:rsidR="00764253">
        <w:rPr>
          <w:color w:val="000000"/>
          <w:spacing w:val="1"/>
          <w:sz w:val="24"/>
          <w:szCs w:val="24"/>
        </w:rPr>
        <w:t xml:space="preserve">оставить технологическую карту </w:t>
      </w:r>
      <w:r>
        <w:rPr>
          <w:color w:val="000000"/>
          <w:spacing w:val="1"/>
          <w:sz w:val="24"/>
          <w:szCs w:val="24"/>
        </w:rPr>
        <w:t xml:space="preserve">разборки </w:t>
      </w:r>
      <w:r w:rsidR="00764253">
        <w:rPr>
          <w:color w:val="000000"/>
          <w:spacing w:val="1"/>
          <w:sz w:val="24"/>
          <w:szCs w:val="24"/>
        </w:rPr>
        <w:t>промышленного оборудования (по своему выбору)</w:t>
      </w:r>
      <w:r>
        <w:rPr>
          <w:color w:val="000000"/>
          <w:spacing w:val="1"/>
          <w:sz w:val="24"/>
          <w:szCs w:val="24"/>
        </w:rPr>
        <w:t>, указать применяемое оборудование и инструменты</w:t>
      </w:r>
    </w:p>
    <w:p w:rsidR="00777BF3" w:rsidRPr="00B65CFB" w:rsidRDefault="00777BF3" w:rsidP="00B65CFB">
      <w:pPr>
        <w:shd w:val="clear" w:color="auto" w:fill="FFFFFF"/>
        <w:spacing w:before="120" w:after="120" w:line="360" w:lineRule="auto"/>
        <w:ind w:firstLine="709"/>
        <w:jc w:val="both"/>
        <w:rPr>
          <w:b/>
          <w:color w:val="000000"/>
          <w:spacing w:val="1"/>
          <w:sz w:val="28"/>
          <w:szCs w:val="28"/>
        </w:rPr>
      </w:pPr>
      <w:r w:rsidRPr="00B65CFB">
        <w:rPr>
          <w:b/>
          <w:color w:val="000000"/>
          <w:spacing w:val="1"/>
          <w:sz w:val="28"/>
          <w:szCs w:val="28"/>
        </w:rPr>
        <w:t>Краткие теоретические сведения</w:t>
      </w:r>
    </w:p>
    <w:p w:rsidR="00B65CFB" w:rsidRPr="00B65CFB" w:rsidRDefault="00B65CFB" w:rsidP="00B65CFB">
      <w:pPr>
        <w:pStyle w:val="ac"/>
        <w:spacing w:before="0" w:beforeAutospacing="0" w:after="0" w:afterAutospacing="0" w:line="360" w:lineRule="auto"/>
        <w:ind w:firstLine="709"/>
        <w:jc w:val="both"/>
      </w:pPr>
      <w:r>
        <w:t xml:space="preserve">Технологическое оборудование </w:t>
      </w:r>
      <w:r w:rsidRPr="00B65CFB">
        <w:t>или узел разбирают в последовательности, предусмотренной технологическим процессом как для машины в целом, так и для отдельных механизмов, агрегатов и узлов. При разборке с машины снимают целые узлы, причем в первую очередь препятствующие снятию других сборочных единиц, строго соблюдая при этом правила техники безопасности. Затем отдельные узлы разбирают на подузлы и детали. Необходимость разборки того или иного узла определяется видом и задачами ремонта.</w:t>
      </w:r>
    </w:p>
    <w:p w:rsidR="007D29E4" w:rsidRDefault="007D29E4" w:rsidP="007D29E4">
      <w:pPr>
        <w:shd w:val="clear" w:color="auto" w:fill="FFFFFF"/>
        <w:spacing w:line="360" w:lineRule="auto"/>
        <w:ind w:firstLine="709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Прежде чем приступить к разборке оборудования необходимо </w:t>
      </w:r>
      <w:r>
        <w:rPr>
          <w:color w:val="000000"/>
          <w:spacing w:val="-1"/>
          <w:sz w:val="24"/>
          <w:szCs w:val="24"/>
        </w:rPr>
        <w:t>тщательно ознакомиться с его устройством, назначением и взаимодействием отдельных узлов и деталей, для чего следует воспользо</w:t>
      </w:r>
      <w:r>
        <w:rPr>
          <w:color w:val="000000"/>
          <w:spacing w:val="1"/>
          <w:sz w:val="24"/>
          <w:szCs w:val="24"/>
        </w:rPr>
        <w:t xml:space="preserve">ваться инструкциями и чертежами, прилагаемыми к </w:t>
      </w:r>
      <w:r>
        <w:rPr>
          <w:color w:val="000000"/>
          <w:spacing w:val="-4"/>
          <w:sz w:val="24"/>
          <w:szCs w:val="24"/>
        </w:rPr>
        <w:t>оборудованию. Те же самые требования необходимо выпол</w:t>
      </w:r>
      <w:r>
        <w:rPr>
          <w:color w:val="000000"/>
          <w:spacing w:val="2"/>
          <w:sz w:val="24"/>
          <w:szCs w:val="24"/>
        </w:rPr>
        <w:t xml:space="preserve">нять и при подготовке к разборке отдельных узлов оборудования, </w:t>
      </w:r>
      <w:r>
        <w:rPr>
          <w:color w:val="000000"/>
          <w:spacing w:val="1"/>
          <w:sz w:val="24"/>
          <w:szCs w:val="24"/>
        </w:rPr>
        <w:t>подлежащих ремонту.</w:t>
      </w:r>
    </w:p>
    <w:p w:rsidR="007D29E4" w:rsidRDefault="007D29E4" w:rsidP="007D29E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До начала разборки оборудования необходимо подготовить со</w:t>
      </w:r>
      <w:r>
        <w:rPr>
          <w:color w:val="000000"/>
          <w:spacing w:val="2"/>
          <w:sz w:val="24"/>
          <w:szCs w:val="24"/>
        </w:rPr>
        <w:t xml:space="preserve">ответствующие площади, предусмотрев возможность рационального размещения снимаемых с оборудования деталей, узлов и их </w:t>
      </w:r>
      <w:r>
        <w:rPr>
          <w:color w:val="000000"/>
          <w:spacing w:val="-1"/>
          <w:sz w:val="24"/>
          <w:szCs w:val="24"/>
        </w:rPr>
        <w:t xml:space="preserve">кантования, а также проверить наличие необходимых при разборке </w:t>
      </w:r>
      <w:r>
        <w:rPr>
          <w:color w:val="000000"/>
          <w:spacing w:val="2"/>
          <w:sz w:val="24"/>
          <w:szCs w:val="24"/>
        </w:rPr>
        <w:t>грузоподъемных средств, исправность стропов и грузозахватных приспособлений. Должны быть подготовлены также и вспомога</w:t>
      </w:r>
      <w:r>
        <w:rPr>
          <w:color w:val="000000"/>
          <w:spacing w:val="4"/>
          <w:sz w:val="24"/>
          <w:szCs w:val="24"/>
        </w:rPr>
        <w:t xml:space="preserve">тельное оборудование (прокладки, распорки, козлы и стеллажи </w:t>
      </w:r>
      <w:r>
        <w:rPr>
          <w:color w:val="000000"/>
          <w:spacing w:val="2"/>
          <w:sz w:val="24"/>
          <w:szCs w:val="24"/>
        </w:rPr>
        <w:t>для размещения снятых узлов и деталей), инструменты и приспо</w:t>
      </w:r>
      <w:r>
        <w:rPr>
          <w:color w:val="000000"/>
          <w:sz w:val="24"/>
          <w:szCs w:val="24"/>
        </w:rPr>
        <w:t>собления, позволяющие проводить разборку без повреждения сни</w:t>
      </w:r>
      <w:r>
        <w:rPr>
          <w:color w:val="000000"/>
          <w:spacing w:val="2"/>
          <w:sz w:val="24"/>
          <w:szCs w:val="24"/>
        </w:rPr>
        <w:t>маемых узлов и деталей.</w:t>
      </w:r>
    </w:p>
    <w:p w:rsidR="007D29E4" w:rsidRDefault="007D29E4" w:rsidP="007D29E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Начинают разборку оборудования с разъединения узлов, далее можно приступить к разборке каждого из узлов в случае такой </w:t>
      </w:r>
      <w:r>
        <w:rPr>
          <w:color w:val="000000"/>
          <w:spacing w:val="4"/>
          <w:sz w:val="24"/>
          <w:szCs w:val="24"/>
        </w:rPr>
        <w:t>необходимости, что зависит от вида ремонта и его задач.</w:t>
      </w:r>
    </w:p>
    <w:p w:rsidR="007D29E4" w:rsidRDefault="007D29E4" w:rsidP="007D29E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lastRenderedPageBreak/>
        <w:t xml:space="preserve">Начинают разборку оборудования с разъединения узлов, далее можно приступить к разборке каждого из узлов в случае такой </w:t>
      </w:r>
      <w:r>
        <w:rPr>
          <w:color w:val="000000"/>
          <w:spacing w:val="4"/>
          <w:sz w:val="24"/>
          <w:szCs w:val="24"/>
        </w:rPr>
        <w:t>необходимости, что зависит от вида ремонта и его задач.</w:t>
      </w:r>
    </w:p>
    <w:p w:rsidR="007D29E4" w:rsidRDefault="007D29E4" w:rsidP="007D29E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Разборку узлов оборудования начинают с удаления кожухов и крышек, защитных щитков и других деталей, которые ограничивают доступ к внутреннему механизму узла.</w:t>
      </w:r>
    </w:p>
    <w:p w:rsidR="007D29E4" w:rsidRDefault="007D29E4" w:rsidP="007D29E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Следующим этапом разборки является удаление стопорных </w:t>
      </w:r>
      <w:r>
        <w:rPr>
          <w:color w:val="000000"/>
          <w:spacing w:val="3"/>
          <w:sz w:val="24"/>
          <w:szCs w:val="24"/>
        </w:rPr>
        <w:t xml:space="preserve">винтов и штифтов, определяющих взаимное положение деталей </w:t>
      </w:r>
      <w:r>
        <w:rPr>
          <w:color w:val="000000"/>
          <w:spacing w:val="1"/>
          <w:sz w:val="24"/>
          <w:szCs w:val="24"/>
        </w:rPr>
        <w:t>разбираемого узла, а затем разбирают резьбовые соединения, осу</w:t>
      </w:r>
      <w:r>
        <w:rPr>
          <w:color w:val="000000"/>
          <w:spacing w:val="3"/>
          <w:sz w:val="24"/>
          <w:szCs w:val="24"/>
        </w:rPr>
        <w:t>ществляющие крепление отдельных деталей.</w:t>
      </w:r>
    </w:p>
    <w:p w:rsidR="007D29E4" w:rsidRDefault="007D29E4" w:rsidP="007D29E4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При разборке резьбовых соединений следует учитывать, что </w:t>
      </w:r>
      <w:r>
        <w:rPr>
          <w:color w:val="000000"/>
          <w:spacing w:val="-2"/>
          <w:sz w:val="24"/>
          <w:szCs w:val="24"/>
        </w:rPr>
        <w:t>после этой операции некоторые детали могут принять неустойчивое положение, т. е. при разборке резьбовых соединений следует прини</w:t>
      </w:r>
      <w:r>
        <w:rPr>
          <w:color w:val="000000"/>
          <w:spacing w:val="5"/>
          <w:sz w:val="24"/>
          <w:szCs w:val="24"/>
        </w:rPr>
        <w:t>мать меры по обеспечению фиксации положения таких деталей.</w:t>
      </w:r>
    </w:p>
    <w:p w:rsidR="00B65CFB" w:rsidRPr="00B65CFB" w:rsidRDefault="00B65CFB" w:rsidP="00B65CFB">
      <w:pPr>
        <w:pStyle w:val="ac"/>
        <w:spacing w:before="0" w:beforeAutospacing="0" w:after="0" w:afterAutospacing="0" w:line="360" w:lineRule="auto"/>
        <w:ind w:firstLine="709"/>
        <w:jc w:val="both"/>
      </w:pPr>
      <w:r w:rsidRPr="00B65CFB">
        <w:t>Разборку оборудования производят с соблюдением следующих основных правил:</w:t>
      </w:r>
    </w:p>
    <w:p w:rsidR="00B65CFB" w:rsidRPr="00B65CFB" w:rsidRDefault="00B65CFB" w:rsidP="00B65CFB">
      <w:pPr>
        <w:pStyle w:val="ac"/>
        <w:spacing w:before="0" w:beforeAutospacing="0" w:after="0" w:afterAutospacing="0" w:line="360" w:lineRule="auto"/>
        <w:ind w:firstLine="709"/>
        <w:jc w:val="both"/>
      </w:pPr>
      <w:r w:rsidRPr="00B65CFB">
        <w:t>1. Разборке подлежит лишь агрегат или узел, предназначенный для ремонта, поскольку при разборке нарушается необходимая плотность соединений с натягом и приработка подвижных деталей. Только капитальный ремонт требует полной разборки машины.</w:t>
      </w:r>
    </w:p>
    <w:p w:rsidR="00B65CFB" w:rsidRPr="00B65CFB" w:rsidRDefault="00B65CFB" w:rsidP="00B65CFB">
      <w:pPr>
        <w:pStyle w:val="ac"/>
        <w:spacing w:before="0" w:beforeAutospacing="0" w:after="0" w:afterAutospacing="0" w:line="360" w:lineRule="auto"/>
        <w:ind w:firstLine="709"/>
        <w:jc w:val="both"/>
      </w:pPr>
      <w:r w:rsidRPr="00B65CFB">
        <w:t>2. В процессе разборки сложных и ответственных механизмов и узлов следует составлять их схемы и делать зарисовки с целью облегчения последующей сборки.</w:t>
      </w:r>
    </w:p>
    <w:p w:rsidR="00B65CFB" w:rsidRDefault="00B65CFB" w:rsidP="00B65CFB">
      <w:pPr>
        <w:pStyle w:val="ac"/>
        <w:spacing w:before="0" w:beforeAutospacing="0" w:after="0" w:afterAutospacing="0" w:line="360" w:lineRule="auto"/>
        <w:ind w:firstLine="709"/>
        <w:jc w:val="both"/>
      </w:pPr>
      <w:r w:rsidRPr="00B65CFB">
        <w:t>3. Разборку следует начинать со снятия кожухов, крышек, защитных щитков, ограждений и т. п. для открытия доступа к разбираемым агрегатам и узлам.</w:t>
      </w:r>
    </w:p>
    <w:p w:rsidR="00B65CFB" w:rsidRPr="00B65CFB" w:rsidRDefault="00B65CFB" w:rsidP="00B65CFB">
      <w:pPr>
        <w:pStyle w:val="ac"/>
        <w:spacing w:before="0" w:beforeAutospacing="0" w:after="0" w:afterAutospacing="0" w:line="360" w:lineRule="auto"/>
        <w:ind w:firstLine="709"/>
        <w:jc w:val="both"/>
      </w:pPr>
      <w:r w:rsidRPr="00B65CFB">
        <w:t>4. Крупные детали укладывают на подставки возле ремонтируемой машины.</w:t>
      </w:r>
    </w:p>
    <w:p w:rsidR="00B65CFB" w:rsidRPr="00B65CFB" w:rsidRDefault="00B65CFB" w:rsidP="00B65CFB">
      <w:pPr>
        <w:pStyle w:val="ac"/>
        <w:spacing w:before="0" w:beforeAutospacing="0" w:after="0" w:afterAutospacing="0" w:line="360" w:lineRule="auto"/>
        <w:ind w:firstLine="709"/>
        <w:jc w:val="both"/>
      </w:pPr>
      <w:r w:rsidRPr="00B65CFB">
        <w:t>5. Детали каждого разбираемого механизма или узла складывают в отдельные ящики, следя за тем, чтобы не попортить обработанные поверхности деталей.</w:t>
      </w:r>
    </w:p>
    <w:p w:rsidR="007D29E4" w:rsidRDefault="00B65CFB" w:rsidP="007D29E4">
      <w:pPr>
        <w:shd w:val="clear" w:color="auto" w:fill="FFFFFF"/>
        <w:spacing w:before="19" w:line="360" w:lineRule="auto"/>
        <w:ind w:firstLine="709"/>
        <w:jc w:val="both"/>
        <w:rPr>
          <w:sz w:val="24"/>
          <w:szCs w:val="24"/>
        </w:rPr>
      </w:pPr>
      <w:r w:rsidRPr="00B65CFB">
        <w:rPr>
          <w:sz w:val="24"/>
          <w:szCs w:val="24"/>
        </w:rPr>
        <w:t xml:space="preserve">6. </w:t>
      </w:r>
      <w:r w:rsidR="007D29E4">
        <w:rPr>
          <w:color w:val="000000"/>
          <w:spacing w:val="1"/>
          <w:sz w:val="24"/>
          <w:szCs w:val="24"/>
        </w:rPr>
        <w:t xml:space="preserve">При разборке сложных узлов </w:t>
      </w:r>
      <w:r w:rsidR="007D29E4">
        <w:rPr>
          <w:sz w:val="24"/>
          <w:szCs w:val="24"/>
        </w:rPr>
        <w:t xml:space="preserve"> и д</w:t>
      </w:r>
      <w:r w:rsidR="007D29E4" w:rsidRPr="00B65CFB">
        <w:rPr>
          <w:sz w:val="24"/>
          <w:szCs w:val="24"/>
        </w:rPr>
        <w:t xml:space="preserve">ля облегчения последующей сборки </w:t>
      </w:r>
      <w:r w:rsidR="007D29E4">
        <w:rPr>
          <w:color w:val="000000"/>
          <w:spacing w:val="1"/>
          <w:sz w:val="24"/>
          <w:szCs w:val="24"/>
        </w:rPr>
        <w:t>рекомендуется наносить на нера</w:t>
      </w:r>
      <w:r w:rsidR="007D29E4">
        <w:rPr>
          <w:color w:val="000000"/>
          <w:spacing w:val="2"/>
          <w:sz w:val="24"/>
          <w:szCs w:val="24"/>
        </w:rPr>
        <w:t>бочие поверхности их деталей цифровые метки. В последующем эта мера значительно облегчит сборку этих узлов из восстанов</w:t>
      </w:r>
      <w:r w:rsidR="007D29E4">
        <w:rPr>
          <w:color w:val="000000"/>
          <w:sz w:val="24"/>
          <w:szCs w:val="24"/>
        </w:rPr>
        <w:t>ленных деталей.</w:t>
      </w:r>
    </w:p>
    <w:p w:rsidR="00B65CFB" w:rsidRPr="00B65CFB" w:rsidRDefault="00D466F8" w:rsidP="007D29E4">
      <w:pPr>
        <w:pStyle w:val="ac"/>
        <w:spacing w:before="0" w:beforeAutospacing="0" w:after="0" w:afterAutospacing="0" w:line="360" w:lineRule="auto"/>
        <w:ind w:firstLine="709"/>
        <w:jc w:val="both"/>
      </w:pPr>
      <w:r>
        <w:t xml:space="preserve">7 </w:t>
      </w:r>
      <w:r w:rsidR="00B65CFB" w:rsidRPr="00B65CFB">
        <w:t>При разборке гидро- или пневмосистем должны помечаться все трубопроводы и места их подсоединения на элементах системы.</w:t>
      </w:r>
    </w:p>
    <w:p w:rsidR="002D62CD" w:rsidRDefault="002D62CD" w:rsidP="002D62CD">
      <w:pPr>
        <w:shd w:val="clear" w:color="auto" w:fill="FFFFFF"/>
        <w:spacing w:before="19" w:line="360" w:lineRule="auto"/>
        <w:ind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Демонтировать детали из узла необходимо с осторожностью, </w:t>
      </w:r>
      <w:r>
        <w:rPr>
          <w:color w:val="000000"/>
          <w:spacing w:val="2"/>
          <w:sz w:val="24"/>
          <w:szCs w:val="24"/>
        </w:rPr>
        <w:t xml:space="preserve">не допуская их перекоса в процессе демонтажа и предупреждая </w:t>
      </w:r>
      <w:r>
        <w:rPr>
          <w:color w:val="000000"/>
          <w:spacing w:val="1"/>
          <w:sz w:val="24"/>
          <w:szCs w:val="24"/>
        </w:rPr>
        <w:t>появление разного рода повреж</w:t>
      </w:r>
      <w:r w:rsidR="00706E59">
        <w:rPr>
          <w:color w:val="000000"/>
          <w:spacing w:val="1"/>
          <w:sz w:val="24"/>
          <w:szCs w:val="24"/>
        </w:rPr>
        <w:t>дений. Если удаление узла сопря</w:t>
      </w:r>
      <w:r>
        <w:rPr>
          <w:color w:val="000000"/>
          <w:spacing w:val="1"/>
          <w:sz w:val="24"/>
          <w:szCs w:val="24"/>
        </w:rPr>
        <w:t>жено с приложением существенных усилий, следует выявить при</w:t>
      </w:r>
      <w:r>
        <w:rPr>
          <w:color w:val="000000"/>
          <w:spacing w:val="2"/>
          <w:sz w:val="24"/>
          <w:szCs w:val="24"/>
        </w:rPr>
        <w:t xml:space="preserve">чины, вызывающие заедание деталей, и устранить их. Если по условиям посадок, используемых в демонтируемом соединении, </w:t>
      </w:r>
      <w:r>
        <w:rPr>
          <w:color w:val="000000"/>
          <w:spacing w:val="1"/>
          <w:sz w:val="24"/>
          <w:szCs w:val="24"/>
        </w:rPr>
        <w:t xml:space="preserve">для удаления деталей требуется приложение ударных нагрузок, то </w:t>
      </w:r>
      <w:r>
        <w:rPr>
          <w:color w:val="000000"/>
          <w:spacing w:val="3"/>
          <w:sz w:val="24"/>
          <w:szCs w:val="24"/>
        </w:rPr>
        <w:t>необходимо использовать прокладки или выколотки, выполнен</w:t>
      </w:r>
      <w:r>
        <w:rPr>
          <w:color w:val="000000"/>
          <w:spacing w:val="1"/>
          <w:sz w:val="24"/>
          <w:szCs w:val="24"/>
        </w:rPr>
        <w:t>ные из дерева твердых пород или мягких металлов. Во всех воз</w:t>
      </w:r>
      <w:r>
        <w:rPr>
          <w:color w:val="000000"/>
          <w:spacing w:val="-1"/>
          <w:sz w:val="24"/>
          <w:szCs w:val="24"/>
        </w:rPr>
        <w:t>можных случаях для демонтажа деталей следует использовать спе</w:t>
      </w:r>
      <w:r>
        <w:rPr>
          <w:color w:val="000000"/>
          <w:spacing w:val="3"/>
          <w:sz w:val="24"/>
          <w:szCs w:val="24"/>
        </w:rPr>
        <w:t>циальные приспособления — съемники.</w:t>
      </w:r>
    </w:p>
    <w:p w:rsidR="00777BF3" w:rsidRPr="007D29E4" w:rsidRDefault="00777BF3" w:rsidP="007D29E4">
      <w:pPr>
        <w:shd w:val="clear" w:color="auto" w:fill="FFFFFF"/>
        <w:spacing w:before="120" w:after="120" w:line="360" w:lineRule="auto"/>
        <w:ind w:firstLine="709"/>
        <w:jc w:val="both"/>
        <w:rPr>
          <w:b/>
          <w:color w:val="000000"/>
          <w:spacing w:val="3"/>
          <w:sz w:val="28"/>
          <w:szCs w:val="28"/>
        </w:rPr>
      </w:pPr>
      <w:r w:rsidRPr="007D29E4">
        <w:rPr>
          <w:b/>
          <w:color w:val="000000"/>
          <w:spacing w:val="3"/>
          <w:sz w:val="28"/>
          <w:szCs w:val="28"/>
        </w:rPr>
        <w:lastRenderedPageBreak/>
        <w:t>Содержание отчета</w:t>
      </w:r>
    </w:p>
    <w:p w:rsidR="007D29E4" w:rsidRDefault="00B13ABF" w:rsidP="00777BF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7D29E4">
        <w:rPr>
          <w:sz w:val="24"/>
          <w:szCs w:val="24"/>
        </w:rPr>
        <w:t>И</w:t>
      </w:r>
      <w:r>
        <w:rPr>
          <w:sz w:val="24"/>
          <w:szCs w:val="24"/>
        </w:rPr>
        <w:t>сходн</w:t>
      </w:r>
      <w:r w:rsidR="007D29E4">
        <w:rPr>
          <w:sz w:val="24"/>
          <w:szCs w:val="24"/>
        </w:rPr>
        <w:t>ая</w:t>
      </w:r>
      <w:r>
        <w:rPr>
          <w:sz w:val="24"/>
          <w:szCs w:val="24"/>
        </w:rPr>
        <w:t xml:space="preserve"> информаци</w:t>
      </w:r>
      <w:r w:rsidR="007D29E4">
        <w:rPr>
          <w:sz w:val="24"/>
          <w:szCs w:val="24"/>
        </w:rPr>
        <w:t>я</w:t>
      </w:r>
      <w:r>
        <w:rPr>
          <w:sz w:val="24"/>
          <w:szCs w:val="24"/>
        </w:rPr>
        <w:t xml:space="preserve"> -</w:t>
      </w:r>
      <w:r w:rsidR="00777BF3">
        <w:rPr>
          <w:sz w:val="24"/>
          <w:szCs w:val="24"/>
        </w:rPr>
        <w:t xml:space="preserve"> наименование </w:t>
      </w:r>
      <w:r w:rsidR="007D29E4">
        <w:rPr>
          <w:sz w:val="24"/>
          <w:szCs w:val="24"/>
        </w:rPr>
        <w:t>оборудования</w:t>
      </w:r>
      <w:r w:rsidR="00777BF3">
        <w:rPr>
          <w:sz w:val="24"/>
          <w:szCs w:val="24"/>
        </w:rPr>
        <w:t xml:space="preserve">, </w:t>
      </w:r>
      <w:r w:rsidR="007D29E4">
        <w:rPr>
          <w:sz w:val="24"/>
          <w:szCs w:val="24"/>
        </w:rPr>
        <w:t xml:space="preserve">его назначение, краткое </w:t>
      </w:r>
      <w:r>
        <w:rPr>
          <w:sz w:val="24"/>
          <w:szCs w:val="24"/>
        </w:rPr>
        <w:t>описа</w:t>
      </w:r>
      <w:r w:rsidR="007D29E4">
        <w:rPr>
          <w:sz w:val="24"/>
          <w:szCs w:val="24"/>
        </w:rPr>
        <w:t>ние</w:t>
      </w:r>
      <w:r>
        <w:rPr>
          <w:sz w:val="24"/>
          <w:szCs w:val="24"/>
        </w:rPr>
        <w:t xml:space="preserve"> устройств</w:t>
      </w:r>
      <w:r w:rsidR="007D29E4">
        <w:rPr>
          <w:sz w:val="24"/>
          <w:szCs w:val="24"/>
        </w:rPr>
        <w:t>а</w:t>
      </w:r>
      <w:r>
        <w:rPr>
          <w:sz w:val="24"/>
          <w:szCs w:val="24"/>
        </w:rPr>
        <w:t xml:space="preserve">, </w:t>
      </w:r>
      <w:r w:rsidR="007D29E4">
        <w:rPr>
          <w:sz w:val="24"/>
          <w:szCs w:val="24"/>
        </w:rPr>
        <w:t xml:space="preserve">принципа действия </w:t>
      </w:r>
    </w:p>
    <w:p w:rsidR="00777BF3" w:rsidRDefault="00777BF3" w:rsidP="00777BF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 Ответ</w:t>
      </w:r>
      <w:r w:rsidR="007D29E4">
        <w:rPr>
          <w:sz w:val="24"/>
          <w:szCs w:val="24"/>
        </w:rPr>
        <w:t>ы</w:t>
      </w:r>
      <w:r>
        <w:rPr>
          <w:sz w:val="24"/>
          <w:szCs w:val="24"/>
        </w:rPr>
        <w:t xml:space="preserve"> на контрольные </w:t>
      </w:r>
      <w:r w:rsidR="00911DA9">
        <w:rPr>
          <w:sz w:val="24"/>
          <w:szCs w:val="24"/>
        </w:rPr>
        <w:t xml:space="preserve">(тестовые) </w:t>
      </w:r>
      <w:r>
        <w:rPr>
          <w:sz w:val="24"/>
          <w:szCs w:val="24"/>
        </w:rPr>
        <w:t>вопросы</w:t>
      </w:r>
    </w:p>
    <w:p w:rsidR="00777BF3" w:rsidRDefault="00777BF3" w:rsidP="00777BF3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7D29E4">
        <w:rPr>
          <w:sz w:val="24"/>
          <w:szCs w:val="24"/>
        </w:rPr>
        <w:t xml:space="preserve">Схема </w:t>
      </w:r>
      <w:r w:rsidR="00911DA9">
        <w:rPr>
          <w:sz w:val="24"/>
          <w:szCs w:val="24"/>
        </w:rPr>
        <w:t xml:space="preserve">поузловой и подетальной </w:t>
      </w:r>
      <w:r>
        <w:rPr>
          <w:sz w:val="24"/>
          <w:szCs w:val="24"/>
        </w:rPr>
        <w:t xml:space="preserve">разборки </w:t>
      </w:r>
      <w:r w:rsidR="007D29E4">
        <w:rPr>
          <w:sz w:val="24"/>
          <w:szCs w:val="24"/>
        </w:rPr>
        <w:t>обору</w:t>
      </w:r>
      <w:r w:rsidR="00911DA9">
        <w:rPr>
          <w:sz w:val="24"/>
          <w:szCs w:val="24"/>
        </w:rPr>
        <w:t>дования</w:t>
      </w:r>
      <w:r>
        <w:rPr>
          <w:sz w:val="24"/>
          <w:szCs w:val="24"/>
        </w:rPr>
        <w:t>, применяемое оборудование и инструменты</w:t>
      </w:r>
      <w:r w:rsidR="00911DA9">
        <w:rPr>
          <w:sz w:val="24"/>
          <w:szCs w:val="24"/>
        </w:rPr>
        <w:t xml:space="preserve"> (таблица 1).</w:t>
      </w:r>
    </w:p>
    <w:p w:rsidR="005C396C" w:rsidRDefault="005C396C" w:rsidP="005C396C">
      <w:pPr>
        <w:shd w:val="clear" w:color="auto" w:fill="FFFFFF"/>
        <w:spacing w:before="12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Таблица 1 – Технологическая карта разборки ……… (наименование оборудования)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536"/>
      </w:tblGrid>
      <w:tr w:rsidR="005C396C" w:rsidRPr="00FC1AB0" w:rsidTr="005C396C">
        <w:tc>
          <w:tcPr>
            <w:tcW w:w="5211" w:type="dxa"/>
            <w:tcBorders>
              <w:bottom w:val="single" w:sz="4" w:space="0" w:color="auto"/>
            </w:tcBorders>
            <w:vAlign w:val="center"/>
          </w:tcPr>
          <w:p w:rsidR="005C396C" w:rsidRPr="00FB3BF2" w:rsidRDefault="005C396C" w:rsidP="00613840">
            <w:pPr>
              <w:pStyle w:val="a4"/>
              <w:rPr>
                <w:b w:val="0"/>
                <w:sz w:val="24"/>
                <w:szCs w:val="24"/>
              </w:rPr>
            </w:pPr>
            <w:r w:rsidRPr="00FB3BF2">
              <w:rPr>
                <w:b w:val="0"/>
                <w:sz w:val="24"/>
                <w:szCs w:val="24"/>
              </w:rPr>
              <w:t>Наименование и содержание операций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C396C" w:rsidRPr="00FB3BF2" w:rsidRDefault="005C396C" w:rsidP="00613840">
            <w:pPr>
              <w:pStyle w:val="a4"/>
              <w:rPr>
                <w:b w:val="0"/>
                <w:sz w:val="24"/>
                <w:szCs w:val="24"/>
              </w:rPr>
            </w:pPr>
            <w:r w:rsidRPr="00FB3BF2">
              <w:rPr>
                <w:b w:val="0"/>
                <w:sz w:val="24"/>
                <w:szCs w:val="24"/>
              </w:rPr>
              <w:t>Оборудование, приспособления, инструмент</w:t>
            </w:r>
          </w:p>
        </w:tc>
      </w:tr>
      <w:tr w:rsidR="005C396C" w:rsidRPr="00FC1AB0" w:rsidTr="005C396C">
        <w:tc>
          <w:tcPr>
            <w:tcW w:w="5211" w:type="dxa"/>
            <w:tcBorders>
              <w:bottom w:val="nil"/>
            </w:tcBorders>
            <w:vAlign w:val="center"/>
          </w:tcPr>
          <w:p w:rsidR="005C396C" w:rsidRPr="00234E08" w:rsidRDefault="005C396C" w:rsidP="00613840">
            <w:pPr>
              <w:pStyle w:val="a4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:rsidR="005C396C" w:rsidRPr="00FC1AB0" w:rsidRDefault="005C396C" w:rsidP="00613840">
            <w:pPr>
              <w:pStyle w:val="a4"/>
              <w:rPr>
                <w:sz w:val="24"/>
                <w:szCs w:val="24"/>
              </w:rPr>
            </w:pPr>
          </w:p>
        </w:tc>
      </w:tr>
    </w:tbl>
    <w:p w:rsidR="005C396C" w:rsidRDefault="005C396C" w:rsidP="00911DA9">
      <w:pPr>
        <w:shd w:val="clear" w:color="auto" w:fill="FFFFFF"/>
        <w:spacing w:line="360" w:lineRule="auto"/>
        <w:ind w:firstLine="709"/>
        <w:jc w:val="both"/>
        <w:rPr>
          <w:b/>
          <w:sz w:val="24"/>
          <w:szCs w:val="24"/>
        </w:rPr>
      </w:pPr>
    </w:p>
    <w:p w:rsidR="001A6969" w:rsidRPr="005C396C" w:rsidRDefault="00911DA9" w:rsidP="00911DA9">
      <w:pPr>
        <w:shd w:val="clear" w:color="auto" w:fill="FFFFFF"/>
        <w:spacing w:line="360" w:lineRule="auto"/>
        <w:ind w:firstLine="709"/>
        <w:jc w:val="both"/>
        <w:rPr>
          <w:b/>
          <w:sz w:val="28"/>
          <w:szCs w:val="28"/>
        </w:rPr>
      </w:pPr>
      <w:r w:rsidRPr="005C396C">
        <w:rPr>
          <w:b/>
          <w:sz w:val="28"/>
          <w:szCs w:val="28"/>
        </w:rPr>
        <w:t>Указание:</w:t>
      </w:r>
    </w:p>
    <w:p w:rsidR="00911DA9" w:rsidRDefault="00911DA9" w:rsidP="00911DA9">
      <w:pPr>
        <w:shd w:val="clear" w:color="auto" w:fill="FFFFFF"/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911DA9">
        <w:rPr>
          <w:b/>
          <w:i/>
          <w:sz w:val="24"/>
          <w:szCs w:val="24"/>
        </w:rPr>
        <w:t xml:space="preserve">Оборудование для составления схемы разборки выбрать самостоятельно </w:t>
      </w:r>
      <w:r>
        <w:rPr>
          <w:b/>
          <w:i/>
          <w:sz w:val="24"/>
          <w:szCs w:val="24"/>
        </w:rPr>
        <w:t>п</w:t>
      </w:r>
      <w:r w:rsidRPr="00911DA9">
        <w:rPr>
          <w:b/>
          <w:i/>
          <w:sz w:val="24"/>
          <w:szCs w:val="24"/>
        </w:rPr>
        <w:t>о месту работы и с учетом темы курсового проекта</w:t>
      </w:r>
      <w:r w:rsidRPr="00911DA9">
        <w:rPr>
          <w:b/>
          <w:i/>
          <w:sz w:val="28"/>
          <w:szCs w:val="28"/>
        </w:rPr>
        <w:t>.</w:t>
      </w:r>
    </w:p>
    <w:p w:rsidR="00911DA9" w:rsidRDefault="00911DA9" w:rsidP="00911DA9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D466F8">
        <w:rPr>
          <w:sz w:val="24"/>
          <w:szCs w:val="24"/>
        </w:rPr>
        <w:t xml:space="preserve">Информацию для составления схемы разборки </w:t>
      </w:r>
      <w:r w:rsidR="00D466F8" w:rsidRPr="00D466F8">
        <w:rPr>
          <w:sz w:val="24"/>
          <w:szCs w:val="24"/>
        </w:rPr>
        <w:t>оборудования найти самостоятельно в учебной литературе или Интернете.</w:t>
      </w:r>
    </w:p>
    <w:p w:rsidR="00BB15B7" w:rsidRPr="00911DA9" w:rsidRDefault="00BB15B7" w:rsidP="005C396C">
      <w:pPr>
        <w:shd w:val="clear" w:color="auto" w:fill="FFFFFF"/>
        <w:spacing w:before="240" w:after="120" w:line="360" w:lineRule="auto"/>
        <w:jc w:val="center"/>
        <w:rPr>
          <w:b/>
          <w:sz w:val="28"/>
          <w:szCs w:val="28"/>
        </w:rPr>
      </w:pPr>
      <w:r w:rsidRPr="00911DA9">
        <w:rPr>
          <w:b/>
          <w:sz w:val="28"/>
          <w:szCs w:val="28"/>
        </w:rPr>
        <w:t xml:space="preserve">Контрольные </w:t>
      </w:r>
      <w:r w:rsidR="00911DA9" w:rsidRPr="00911DA9">
        <w:rPr>
          <w:b/>
          <w:sz w:val="28"/>
          <w:szCs w:val="28"/>
        </w:rPr>
        <w:t>тестовые задания (</w:t>
      </w:r>
      <w:r w:rsidRPr="00911DA9">
        <w:rPr>
          <w:b/>
          <w:sz w:val="28"/>
          <w:szCs w:val="28"/>
        </w:rPr>
        <w:t>вопросы</w:t>
      </w:r>
      <w:r w:rsidR="00911DA9" w:rsidRPr="00911DA9">
        <w:rPr>
          <w:b/>
          <w:sz w:val="28"/>
          <w:szCs w:val="28"/>
        </w:rPr>
        <w:t>)</w:t>
      </w:r>
    </w:p>
    <w:p w:rsidR="00D466F8" w:rsidRPr="00FB3BF2" w:rsidRDefault="00D466F8" w:rsidP="00D466F8">
      <w:pPr>
        <w:spacing w:line="360" w:lineRule="auto"/>
        <w:ind w:firstLine="709"/>
        <w:jc w:val="center"/>
        <w:rPr>
          <w:b/>
          <w:i/>
          <w:color w:val="333333"/>
          <w:sz w:val="24"/>
          <w:szCs w:val="24"/>
        </w:rPr>
      </w:pPr>
      <w:r w:rsidRPr="00FB3BF2">
        <w:rPr>
          <w:b/>
          <w:i/>
          <w:color w:val="333333"/>
          <w:sz w:val="24"/>
          <w:szCs w:val="24"/>
        </w:rPr>
        <w:t>В заданиях предусмотрены  два вида с ответов: «Да», «Нет».</w:t>
      </w:r>
    </w:p>
    <w:p w:rsidR="00234E08" w:rsidRPr="00FB3BF2" w:rsidRDefault="00D466F8" w:rsidP="00FB3BF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B3BF2">
        <w:rPr>
          <w:sz w:val="24"/>
          <w:szCs w:val="24"/>
        </w:rPr>
        <w:t>1 Разборке подлежит лишь агрегат или узел, предназначенный для ремонта.</w:t>
      </w:r>
    </w:p>
    <w:p w:rsidR="00D466F8" w:rsidRPr="00FB3BF2" w:rsidRDefault="00D466F8" w:rsidP="00FB3BF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B3BF2">
        <w:rPr>
          <w:sz w:val="24"/>
          <w:szCs w:val="24"/>
        </w:rPr>
        <w:t>2 Технологическое оборудование или узел разбирают в любой последовательности в соответствии с его конструкцией</w:t>
      </w:r>
    </w:p>
    <w:p w:rsidR="00D466F8" w:rsidRPr="00FB3BF2" w:rsidRDefault="00D466F8" w:rsidP="00FB3BF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B3BF2">
        <w:rPr>
          <w:sz w:val="24"/>
          <w:szCs w:val="24"/>
        </w:rPr>
        <w:t>3 Детали каждого разбираемого механизма или узла складывают на перекрытие.</w:t>
      </w:r>
    </w:p>
    <w:p w:rsidR="00D466F8" w:rsidRPr="00FB3BF2" w:rsidRDefault="00D466F8" w:rsidP="00FB3BF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B3BF2">
        <w:rPr>
          <w:sz w:val="24"/>
          <w:szCs w:val="24"/>
        </w:rPr>
        <w:t>4 Разборку следует начинать со снятия кожухов, крышек, защитных щитков, ограждений.</w:t>
      </w:r>
    </w:p>
    <w:p w:rsidR="00D466F8" w:rsidRPr="00FB3BF2" w:rsidRDefault="00D466F8" w:rsidP="00FB3BF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B3BF2">
        <w:rPr>
          <w:sz w:val="24"/>
          <w:szCs w:val="24"/>
        </w:rPr>
        <w:t>5 Крупные детали укладывают в ящики возле ремонтируемой машины</w:t>
      </w:r>
    </w:p>
    <w:p w:rsidR="00D466F8" w:rsidRPr="00FB3BF2" w:rsidRDefault="003F00BE" w:rsidP="00FB3BF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B3BF2">
        <w:rPr>
          <w:sz w:val="24"/>
          <w:szCs w:val="24"/>
        </w:rPr>
        <w:t>6</w:t>
      </w:r>
      <w:r w:rsidR="00D466F8" w:rsidRPr="00FB3BF2">
        <w:rPr>
          <w:sz w:val="24"/>
          <w:szCs w:val="24"/>
        </w:rPr>
        <w:t xml:space="preserve"> </w:t>
      </w:r>
      <w:r w:rsidRPr="00FB3BF2">
        <w:rPr>
          <w:color w:val="000000"/>
          <w:spacing w:val="-2"/>
          <w:sz w:val="24"/>
          <w:szCs w:val="24"/>
        </w:rPr>
        <w:t>При разборке резьбовых соединений следует прини</w:t>
      </w:r>
      <w:r w:rsidRPr="00FB3BF2">
        <w:rPr>
          <w:color w:val="000000"/>
          <w:spacing w:val="5"/>
          <w:sz w:val="24"/>
          <w:szCs w:val="24"/>
        </w:rPr>
        <w:t>мать меры по обеспечению фиксации положения таких деталей</w:t>
      </w:r>
    </w:p>
    <w:p w:rsidR="00D466F8" w:rsidRPr="00FB3BF2" w:rsidRDefault="003F00BE" w:rsidP="00FB3BF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B3BF2">
        <w:rPr>
          <w:sz w:val="24"/>
          <w:szCs w:val="24"/>
        </w:rPr>
        <w:t>7 При разборке с машины снимают целые узлы, в первую очередь препятствующие снятию других сборочных единиц, строго соблюдая правила техники безопасности</w:t>
      </w:r>
    </w:p>
    <w:p w:rsidR="00D466F8" w:rsidRPr="00FB3BF2" w:rsidRDefault="003F00BE" w:rsidP="00FB3BF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B3BF2">
        <w:rPr>
          <w:sz w:val="24"/>
          <w:szCs w:val="24"/>
        </w:rPr>
        <w:t>8 И</w:t>
      </w:r>
      <w:r w:rsidRPr="00FB3BF2">
        <w:rPr>
          <w:color w:val="000000"/>
          <w:spacing w:val="2"/>
          <w:sz w:val="24"/>
          <w:szCs w:val="24"/>
        </w:rPr>
        <w:t>нструменты и приспо</w:t>
      </w:r>
      <w:r w:rsidRPr="00FB3BF2">
        <w:rPr>
          <w:color w:val="000000"/>
          <w:sz w:val="24"/>
          <w:szCs w:val="24"/>
        </w:rPr>
        <w:t>собления, позволяющие проводить разборку без повреждения сни</w:t>
      </w:r>
      <w:r w:rsidRPr="00FB3BF2">
        <w:rPr>
          <w:color w:val="000000"/>
          <w:spacing w:val="2"/>
          <w:sz w:val="24"/>
          <w:szCs w:val="24"/>
        </w:rPr>
        <w:t>маемых узлов и деталей, подбирают в ходе разборки.</w:t>
      </w:r>
    </w:p>
    <w:p w:rsidR="003F00BE" w:rsidRPr="00FB3BF2" w:rsidRDefault="003F00BE" w:rsidP="00FB3BF2">
      <w:pPr>
        <w:pStyle w:val="ac"/>
        <w:spacing w:before="0" w:beforeAutospacing="0" w:after="0" w:afterAutospacing="0" w:line="360" w:lineRule="auto"/>
        <w:ind w:firstLine="709"/>
        <w:jc w:val="both"/>
      </w:pPr>
      <w:r w:rsidRPr="00FB3BF2">
        <w:t xml:space="preserve">9 Необходимость разборки того или иного узла определяется </w:t>
      </w:r>
      <w:r w:rsidR="00FB3BF2" w:rsidRPr="00FB3BF2">
        <w:t>руководителем ремонта</w:t>
      </w:r>
      <w:r w:rsidRPr="00FB3BF2">
        <w:t>.</w:t>
      </w:r>
    </w:p>
    <w:p w:rsidR="00D466F8" w:rsidRPr="00FB3BF2" w:rsidRDefault="003F00BE" w:rsidP="00FB3BF2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FB3BF2">
        <w:rPr>
          <w:sz w:val="24"/>
          <w:szCs w:val="24"/>
        </w:rPr>
        <w:t xml:space="preserve">10 </w:t>
      </w:r>
      <w:r w:rsidR="00FB3BF2" w:rsidRPr="00FB3BF2">
        <w:rPr>
          <w:color w:val="000000"/>
          <w:spacing w:val="1"/>
          <w:sz w:val="24"/>
          <w:szCs w:val="24"/>
        </w:rPr>
        <w:t xml:space="preserve">При разборке сложных узлов </w:t>
      </w:r>
      <w:r w:rsidR="00FB3BF2" w:rsidRPr="00FB3BF2">
        <w:rPr>
          <w:sz w:val="24"/>
          <w:szCs w:val="24"/>
        </w:rPr>
        <w:t xml:space="preserve">и для облегчения последующей сборки </w:t>
      </w:r>
      <w:r w:rsidR="00FB3BF2" w:rsidRPr="00FB3BF2">
        <w:rPr>
          <w:color w:val="000000"/>
          <w:spacing w:val="1"/>
          <w:sz w:val="24"/>
          <w:szCs w:val="24"/>
        </w:rPr>
        <w:t>рекомендуется наносить на нера</w:t>
      </w:r>
      <w:r w:rsidR="00FB3BF2" w:rsidRPr="00FB3BF2">
        <w:rPr>
          <w:color w:val="000000"/>
          <w:spacing w:val="2"/>
          <w:sz w:val="24"/>
          <w:szCs w:val="24"/>
        </w:rPr>
        <w:t xml:space="preserve">бочие поверхности их деталей цифровые метки. </w:t>
      </w:r>
    </w:p>
    <w:p w:rsidR="00234E08" w:rsidRPr="00FB3BF2" w:rsidRDefault="00234E08" w:rsidP="00FB3BF2">
      <w:pPr>
        <w:pStyle w:val="a4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FB3BF2">
        <w:rPr>
          <w:sz w:val="28"/>
          <w:szCs w:val="28"/>
        </w:rPr>
        <w:lastRenderedPageBreak/>
        <w:t xml:space="preserve">Пример </w:t>
      </w:r>
      <w:r w:rsidR="00FB3BF2">
        <w:rPr>
          <w:sz w:val="28"/>
          <w:szCs w:val="28"/>
        </w:rPr>
        <w:t xml:space="preserve">схема разборки </w:t>
      </w:r>
    </w:p>
    <w:p w:rsidR="00234E08" w:rsidRDefault="00234E08" w:rsidP="00BB15B7">
      <w:pPr>
        <w:shd w:val="clear" w:color="auto" w:fill="FFFFFF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Таблица 2 – </w:t>
      </w:r>
      <w:r w:rsidR="00FB3BF2">
        <w:rPr>
          <w:sz w:val="24"/>
          <w:szCs w:val="24"/>
        </w:rPr>
        <w:t>Схема</w:t>
      </w:r>
      <w:r>
        <w:rPr>
          <w:sz w:val="24"/>
          <w:szCs w:val="24"/>
        </w:rPr>
        <w:t xml:space="preserve"> разборки молотковой </w:t>
      </w:r>
      <w:r w:rsidR="00FB3BF2">
        <w:rPr>
          <w:sz w:val="24"/>
          <w:szCs w:val="24"/>
        </w:rPr>
        <w:t xml:space="preserve">однороторной </w:t>
      </w:r>
      <w:r>
        <w:rPr>
          <w:sz w:val="24"/>
          <w:szCs w:val="24"/>
        </w:rPr>
        <w:t>дробилки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11"/>
        <w:gridCol w:w="4536"/>
      </w:tblGrid>
      <w:tr w:rsidR="00234E08" w:rsidRPr="00FC1AB0" w:rsidTr="001A6969">
        <w:tc>
          <w:tcPr>
            <w:tcW w:w="5211" w:type="dxa"/>
            <w:vAlign w:val="center"/>
          </w:tcPr>
          <w:p w:rsidR="00234E08" w:rsidRPr="00FC1AB0" w:rsidRDefault="00234E08" w:rsidP="00D466F8">
            <w:pPr>
              <w:pStyle w:val="a4"/>
              <w:rPr>
                <w:sz w:val="24"/>
                <w:szCs w:val="24"/>
              </w:rPr>
            </w:pPr>
            <w:r w:rsidRPr="00FC1AB0">
              <w:rPr>
                <w:sz w:val="24"/>
                <w:szCs w:val="24"/>
              </w:rPr>
              <w:t>Наименование и содержание операций</w:t>
            </w:r>
          </w:p>
        </w:tc>
        <w:tc>
          <w:tcPr>
            <w:tcW w:w="4536" w:type="dxa"/>
            <w:vAlign w:val="center"/>
          </w:tcPr>
          <w:p w:rsidR="00234E08" w:rsidRPr="00FC1AB0" w:rsidRDefault="00234E08" w:rsidP="00D466F8">
            <w:pPr>
              <w:pStyle w:val="a4"/>
              <w:rPr>
                <w:sz w:val="24"/>
                <w:szCs w:val="24"/>
              </w:rPr>
            </w:pPr>
            <w:r w:rsidRPr="00FC1AB0">
              <w:rPr>
                <w:sz w:val="24"/>
                <w:szCs w:val="24"/>
              </w:rPr>
              <w:t>Оборудование, приспособления, инструмент</w:t>
            </w:r>
          </w:p>
        </w:tc>
      </w:tr>
      <w:tr w:rsidR="00234E08" w:rsidRPr="00FC1AB0" w:rsidTr="001A6969">
        <w:tc>
          <w:tcPr>
            <w:tcW w:w="5211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1 Снять ограждения на приводе</w:t>
            </w:r>
          </w:p>
        </w:tc>
        <w:tc>
          <w:tcPr>
            <w:tcW w:w="4536" w:type="dxa"/>
          </w:tcPr>
          <w:p w:rsidR="00234E08" w:rsidRPr="00FC1AB0" w:rsidRDefault="00FB3BF2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Гаечные ключи</w:t>
            </w:r>
          </w:p>
        </w:tc>
      </w:tr>
      <w:tr w:rsidR="00234E08" w:rsidRPr="00FC1AB0" w:rsidTr="001A6969">
        <w:tc>
          <w:tcPr>
            <w:tcW w:w="5211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2 Ослабить болты электродвигателя и снять ремни передачи</w:t>
            </w:r>
          </w:p>
        </w:tc>
        <w:tc>
          <w:tcPr>
            <w:tcW w:w="4536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Гаечные ключи</w:t>
            </w:r>
          </w:p>
        </w:tc>
      </w:tr>
      <w:tr w:rsidR="00234E08" w:rsidRPr="00FC1AB0" w:rsidTr="001A6969">
        <w:tc>
          <w:tcPr>
            <w:tcW w:w="5211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3 Демонтировать электродвигатель</w:t>
            </w:r>
          </w:p>
        </w:tc>
        <w:tc>
          <w:tcPr>
            <w:tcW w:w="4536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pacing w:val="-4"/>
                <w:sz w:val="24"/>
                <w:szCs w:val="24"/>
              </w:rPr>
            </w:pPr>
            <w:r w:rsidRPr="00FC1AB0">
              <w:rPr>
                <w:b w:val="0"/>
                <w:spacing w:val="-4"/>
                <w:sz w:val="24"/>
                <w:szCs w:val="24"/>
              </w:rPr>
              <w:t>Гаечные ключи, электроталь, стропы</w:t>
            </w:r>
          </w:p>
        </w:tc>
      </w:tr>
      <w:tr w:rsidR="00234E08" w:rsidRPr="00FC1AB0" w:rsidTr="001A6969">
        <w:tc>
          <w:tcPr>
            <w:tcW w:w="5211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4 Снять загрузочную воронку</w:t>
            </w:r>
          </w:p>
        </w:tc>
        <w:tc>
          <w:tcPr>
            <w:tcW w:w="4536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pacing w:val="-4"/>
                <w:sz w:val="24"/>
                <w:szCs w:val="24"/>
              </w:rPr>
            </w:pPr>
            <w:r w:rsidRPr="00FC1AB0">
              <w:rPr>
                <w:b w:val="0"/>
                <w:spacing w:val="-4"/>
                <w:sz w:val="24"/>
                <w:szCs w:val="24"/>
              </w:rPr>
              <w:t>Гаечные ключи, электроталь,, стропы</w:t>
            </w:r>
          </w:p>
        </w:tc>
      </w:tr>
      <w:tr w:rsidR="00234E08" w:rsidRPr="00FC1AB0" w:rsidTr="001A6969">
        <w:tc>
          <w:tcPr>
            <w:tcW w:w="5211" w:type="dxa"/>
            <w:tcBorders>
              <w:bottom w:val="nil"/>
            </w:tcBorders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5 Разболтить корпус и снять его верхнюю часть</w:t>
            </w:r>
          </w:p>
        </w:tc>
        <w:tc>
          <w:tcPr>
            <w:tcW w:w="4536" w:type="dxa"/>
            <w:tcBorders>
              <w:bottom w:val="nil"/>
            </w:tcBorders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pacing w:val="-4"/>
                <w:sz w:val="24"/>
                <w:szCs w:val="24"/>
              </w:rPr>
            </w:pPr>
            <w:r w:rsidRPr="00FC1AB0">
              <w:rPr>
                <w:b w:val="0"/>
                <w:spacing w:val="-4"/>
                <w:sz w:val="24"/>
                <w:szCs w:val="24"/>
              </w:rPr>
              <w:t>Гаечные ключи, электроталь,, стропы</w:t>
            </w:r>
          </w:p>
        </w:tc>
      </w:tr>
      <w:tr w:rsidR="00234E08" w:rsidRPr="00FC1AB0" w:rsidTr="001A6969">
        <w:tc>
          <w:tcPr>
            <w:tcW w:w="5211" w:type="dxa"/>
            <w:tcBorders>
              <w:bottom w:val="nil"/>
            </w:tcBorders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pacing w:val="-4"/>
                <w:sz w:val="24"/>
                <w:szCs w:val="24"/>
              </w:rPr>
            </w:pPr>
            <w:r w:rsidRPr="00FC1AB0">
              <w:rPr>
                <w:b w:val="0"/>
                <w:spacing w:val="-4"/>
                <w:sz w:val="24"/>
                <w:szCs w:val="24"/>
              </w:rPr>
              <w:t>6 Демонтировать  молотки</w:t>
            </w:r>
          </w:p>
        </w:tc>
        <w:tc>
          <w:tcPr>
            <w:tcW w:w="4536" w:type="dxa"/>
            <w:tcBorders>
              <w:bottom w:val="nil"/>
            </w:tcBorders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pacing w:val="-8"/>
                <w:sz w:val="24"/>
                <w:szCs w:val="24"/>
              </w:rPr>
            </w:pPr>
            <w:r w:rsidRPr="00FC1AB0">
              <w:rPr>
                <w:b w:val="0"/>
                <w:spacing w:val="-8"/>
                <w:sz w:val="24"/>
                <w:szCs w:val="24"/>
              </w:rPr>
              <w:t>Гаечные ключи</w:t>
            </w:r>
          </w:p>
        </w:tc>
      </w:tr>
      <w:tr w:rsidR="00234E08" w:rsidRPr="00FC1AB0" w:rsidTr="001A6969">
        <w:tc>
          <w:tcPr>
            <w:tcW w:w="5211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7 Демонтировать  ротор с подшипниками в сборе</w:t>
            </w:r>
          </w:p>
        </w:tc>
        <w:tc>
          <w:tcPr>
            <w:tcW w:w="4536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Гаечные ключи, кран-балка, стропы</w:t>
            </w:r>
          </w:p>
        </w:tc>
      </w:tr>
      <w:tr w:rsidR="00234E08" w:rsidRPr="00FC1AB0" w:rsidTr="001A6969">
        <w:tc>
          <w:tcPr>
            <w:tcW w:w="5211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8 Демонтировать  футеровочные бронеплиты</w:t>
            </w:r>
          </w:p>
        </w:tc>
        <w:tc>
          <w:tcPr>
            <w:tcW w:w="4536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Кувалда, гаечные ключи, резак, электроталь, стропы</w:t>
            </w:r>
          </w:p>
        </w:tc>
      </w:tr>
      <w:tr w:rsidR="00234E08" w:rsidRPr="00FC1AB0" w:rsidTr="001A6969">
        <w:tc>
          <w:tcPr>
            <w:tcW w:w="5211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9 Демонтировать  колосниковую решетку</w:t>
            </w:r>
          </w:p>
        </w:tc>
        <w:tc>
          <w:tcPr>
            <w:tcW w:w="4536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Кувалда, гаечные ключи</w:t>
            </w:r>
          </w:p>
        </w:tc>
      </w:tr>
      <w:tr w:rsidR="00234E08" w:rsidRPr="00FC1AB0" w:rsidTr="001A6969">
        <w:tc>
          <w:tcPr>
            <w:tcW w:w="5211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10 Снять молотки и оси</w:t>
            </w:r>
          </w:p>
        </w:tc>
        <w:tc>
          <w:tcPr>
            <w:tcW w:w="4536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Кувалда, гаечные ключи</w:t>
            </w:r>
          </w:p>
        </w:tc>
      </w:tr>
      <w:tr w:rsidR="00234E08" w:rsidRPr="00FC1AB0" w:rsidTr="001A6969">
        <w:tc>
          <w:tcPr>
            <w:tcW w:w="5211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11 Поочередно снять шкив и подшипники с вала ротора</w:t>
            </w:r>
          </w:p>
        </w:tc>
        <w:tc>
          <w:tcPr>
            <w:tcW w:w="4536" w:type="dxa"/>
          </w:tcPr>
          <w:p w:rsidR="00234E08" w:rsidRPr="00FC1AB0" w:rsidRDefault="00234E08" w:rsidP="001A6969">
            <w:pPr>
              <w:pStyle w:val="a4"/>
              <w:spacing w:before="60" w:after="60"/>
              <w:jc w:val="left"/>
              <w:rPr>
                <w:b w:val="0"/>
                <w:sz w:val="24"/>
                <w:szCs w:val="24"/>
              </w:rPr>
            </w:pPr>
            <w:r w:rsidRPr="00FC1AB0">
              <w:rPr>
                <w:b w:val="0"/>
                <w:sz w:val="24"/>
                <w:szCs w:val="24"/>
              </w:rPr>
              <w:t>Съемник</w:t>
            </w:r>
          </w:p>
        </w:tc>
      </w:tr>
    </w:tbl>
    <w:p w:rsidR="00234E08" w:rsidRPr="00FC1AB0" w:rsidRDefault="00234E08" w:rsidP="00234E08">
      <w:pPr>
        <w:pStyle w:val="a4"/>
        <w:jc w:val="left"/>
        <w:rPr>
          <w:b w:val="0"/>
          <w:sz w:val="24"/>
          <w:szCs w:val="24"/>
        </w:rPr>
      </w:pPr>
    </w:p>
    <w:p w:rsidR="001A6969" w:rsidRPr="00FB3BF2" w:rsidRDefault="001A6969" w:rsidP="001A6969">
      <w:pPr>
        <w:pStyle w:val="a4"/>
        <w:spacing w:before="240" w:after="120" w:line="360" w:lineRule="auto"/>
        <w:rPr>
          <w:sz w:val="28"/>
          <w:szCs w:val="28"/>
        </w:rPr>
      </w:pPr>
      <w:r w:rsidRPr="00FB3BF2">
        <w:rPr>
          <w:sz w:val="28"/>
          <w:szCs w:val="28"/>
        </w:rPr>
        <w:t>Указания по оформлению работы</w:t>
      </w:r>
    </w:p>
    <w:p w:rsidR="001A6969" w:rsidRPr="00234E08" w:rsidRDefault="00FB3BF2" w:rsidP="005C396C">
      <w:pPr>
        <w:spacing w:before="120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Схема</w:t>
      </w:r>
      <w:r w:rsidR="001A6969" w:rsidRPr="00234E08">
        <w:rPr>
          <w:sz w:val="24"/>
          <w:szCs w:val="24"/>
        </w:rPr>
        <w:t xml:space="preserve"> разборки </w:t>
      </w:r>
      <w:r w:rsidR="001A6969">
        <w:rPr>
          <w:sz w:val="24"/>
          <w:szCs w:val="24"/>
        </w:rPr>
        <w:t>машины</w:t>
      </w:r>
      <w:r w:rsidR="001A6969" w:rsidRPr="00234E08">
        <w:rPr>
          <w:sz w:val="24"/>
          <w:szCs w:val="24"/>
        </w:rPr>
        <w:t xml:space="preserve"> составляется по </w:t>
      </w:r>
      <w:r w:rsidR="001A6969">
        <w:rPr>
          <w:sz w:val="24"/>
          <w:szCs w:val="24"/>
        </w:rPr>
        <w:t>форме</w:t>
      </w:r>
      <w:r w:rsidR="001A6969" w:rsidRPr="00234E08">
        <w:rPr>
          <w:sz w:val="24"/>
          <w:szCs w:val="24"/>
        </w:rPr>
        <w:t xml:space="preserve"> примера</w:t>
      </w:r>
      <w:r>
        <w:rPr>
          <w:sz w:val="24"/>
          <w:szCs w:val="24"/>
        </w:rPr>
        <w:t xml:space="preserve"> с использованием информации учебной литература и Интернета.</w:t>
      </w:r>
      <w:r w:rsidR="001A6969" w:rsidRPr="00234E08">
        <w:rPr>
          <w:sz w:val="24"/>
          <w:szCs w:val="24"/>
        </w:rPr>
        <w:t xml:space="preserve"> </w:t>
      </w:r>
      <w:r w:rsidR="001A6969">
        <w:rPr>
          <w:sz w:val="24"/>
          <w:szCs w:val="24"/>
        </w:rPr>
        <w:t xml:space="preserve">Для ответа на контрольные вопросы </w:t>
      </w:r>
      <w:r>
        <w:rPr>
          <w:sz w:val="24"/>
          <w:szCs w:val="24"/>
        </w:rPr>
        <w:t xml:space="preserve">теста </w:t>
      </w:r>
      <w:r w:rsidR="001A6969">
        <w:rPr>
          <w:sz w:val="24"/>
          <w:szCs w:val="24"/>
        </w:rPr>
        <w:t xml:space="preserve">следует использовать краткие теоретические сведения </w:t>
      </w:r>
      <w:r>
        <w:rPr>
          <w:sz w:val="24"/>
          <w:szCs w:val="24"/>
        </w:rPr>
        <w:t xml:space="preserve">данного </w:t>
      </w:r>
      <w:r w:rsidR="001A6969">
        <w:rPr>
          <w:sz w:val="24"/>
          <w:szCs w:val="24"/>
        </w:rPr>
        <w:t xml:space="preserve">методического пособия и учебную литературу. </w:t>
      </w:r>
      <w:r>
        <w:rPr>
          <w:color w:val="000000"/>
          <w:sz w:val="24"/>
          <w:szCs w:val="24"/>
        </w:rPr>
        <w:t>Р</w:t>
      </w:r>
      <w:r w:rsidR="001A6969" w:rsidRPr="00234E08">
        <w:rPr>
          <w:color w:val="000000"/>
          <w:sz w:val="24"/>
          <w:szCs w:val="24"/>
        </w:rPr>
        <w:t>абота выполняется на двойных листах в клеточку (в тетрадном варианте)</w:t>
      </w:r>
      <w:r>
        <w:rPr>
          <w:color w:val="000000"/>
          <w:sz w:val="24"/>
          <w:szCs w:val="24"/>
        </w:rPr>
        <w:t>. Т</w:t>
      </w:r>
      <w:r w:rsidR="001A6969" w:rsidRPr="00234E08">
        <w:rPr>
          <w:color w:val="000000"/>
          <w:sz w:val="24"/>
          <w:szCs w:val="24"/>
        </w:rPr>
        <w:t>екст выполняется</w:t>
      </w:r>
      <w:r w:rsidR="001A6969" w:rsidRPr="00234E08">
        <w:rPr>
          <w:smallCaps/>
          <w:color w:val="000000"/>
          <w:sz w:val="24"/>
          <w:szCs w:val="24"/>
        </w:rPr>
        <w:t xml:space="preserve"> </w:t>
      </w:r>
      <w:r w:rsidR="001A6969" w:rsidRPr="00234E08">
        <w:rPr>
          <w:color w:val="000000"/>
          <w:sz w:val="24"/>
          <w:szCs w:val="24"/>
        </w:rPr>
        <w:t xml:space="preserve">шрифтом, приближенным к чертежному с высотой букв и цифр не менее </w:t>
      </w:r>
      <w:smartTag w:uri="urn:schemas-microsoft-com:office:smarttags" w:element="metricconverter">
        <w:smartTagPr>
          <w:attr w:name="ProductID" w:val="2.5 мм"/>
        </w:smartTagPr>
        <w:r w:rsidR="001A6969" w:rsidRPr="00234E08">
          <w:rPr>
            <w:color w:val="000000"/>
            <w:sz w:val="24"/>
            <w:szCs w:val="24"/>
          </w:rPr>
          <w:t>2.5 мм</w:t>
        </w:r>
      </w:smartTag>
      <w:r w:rsidR="001A6969" w:rsidRPr="00234E08">
        <w:rPr>
          <w:color w:val="000000"/>
          <w:sz w:val="24"/>
          <w:szCs w:val="24"/>
        </w:rPr>
        <w:t xml:space="preserve">. </w:t>
      </w:r>
    </w:p>
    <w:p w:rsidR="001A6969" w:rsidRPr="00FB3BF2" w:rsidRDefault="00FB3BF2" w:rsidP="00FB3BF2">
      <w:pPr>
        <w:tabs>
          <w:tab w:val="left" w:pos="4695"/>
        </w:tabs>
        <w:spacing w:before="120" w:after="120" w:line="360" w:lineRule="auto"/>
        <w:ind w:firstLine="709"/>
        <w:jc w:val="both"/>
        <w:rPr>
          <w:b/>
          <w:sz w:val="28"/>
          <w:szCs w:val="28"/>
        </w:rPr>
      </w:pPr>
      <w:r w:rsidRPr="00FB3BF2">
        <w:rPr>
          <w:b/>
          <w:sz w:val="28"/>
          <w:szCs w:val="28"/>
        </w:rPr>
        <w:t>Учебная л</w:t>
      </w:r>
      <w:r w:rsidR="001A6969" w:rsidRPr="00FB3BF2">
        <w:rPr>
          <w:b/>
          <w:sz w:val="28"/>
          <w:szCs w:val="28"/>
        </w:rPr>
        <w:t>итература</w:t>
      </w:r>
    </w:p>
    <w:p w:rsidR="001A6969" w:rsidRPr="005C396C" w:rsidRDefault="001A6969" w:rsidP="001A6969">
      <w:pPr>
        <w:spacing w:before="120" w:line="360" w:lineRule="auto"/>
        <w:ind w:left="284"/>
        <w:jc w:val="both"/>
        <w:rPr>
          <w:sz w:val="24"/>
          <w:szCs w:val="24"/>
        </w:rPr>
      </w:pPr>
      <w:r w:rsidRPr="005C396C">
        <w:rPr>
          <w:sz w:val="24"/>
          <w:szCs w:val="24"/>
        </w:rPr>
        <w:t>1 Гологорский Е.Г Эксплуатация и ремонт оборудования предприятий стройиндустрии /Е.Г.Гологорский, А.И.Доценко, А.С.Ильин – М: Архитектура –С, 2006 – 504 с.</w:t>
      </w:r>
    </w:p>
    <w:p w:rsidR="001A6969" w:rsidRPr="005C396C" w:rsidRDefault="001A6969" w:rsidP="001A6969">
      <w:pPr>
        <w:spacing w:line="360" w:lineRule="auto"/>
        <w:ind w:left="284"/>
        <w:jc w:val="both"/>
        <w:rPr>
          <w:sz w:val="24"/>
          <w:szCs w:val="24"/>
        </w:rPr>
      </w:pPr>
      <w:r w:rsidRPr="005C396C">
        <w:rPr>
          <w:sz w:val="24"/>
          <w:szCs w:val="24"/>
        </w:rPr>
        <w:t xml:space="preserve">2 </w:t>
      </w:r>
      <w:r w:rsidR="005C396C" w:rsidRPr="005C396C">
        <w:rPr>
          <w:sz w:val="24"/>
          <w:szCs w:val="24"/>
        </w:rPr>
        <w:t xml:space="preserve">Батищев, А.Н. и др. </w:t>
      </w:r>
      <w:r w:rsidRPr="005C396C">
        <w:rPr>
          <w:sz w:val="24"/>
          <w:szCs w:val="24"/>
        </w:rPr>
        <w:t xml:space="preserve"> </w:t>
      </w:r>
      <w:r w:rsidR="005C396C" w:rsidRPr="005C396C">
        <w:rPr>
          <w:sz w:val="24"/>
          <w:szCs w:val="24"/>
        </w:rPr>
        <w:t>Монтаж, эксплуатация и ремонт</w:t>
      </w:r>
      <w:r w:rsidRPr="005C396C">
        <w:rPr>
          <w:sz w:val="24"/>
          <w:szCs w:val="24"/>
        </w:rPr>
        <w:t xml:space="preserve"> </w:t>
      </w:r>
      <w:r w:rsidR="005C396C" w:rsidRPr="005C396C">
        <w:rPr>
          <w:sz w:val="24"/>
          <w:szCs w:val="24"/>
        </w:rPr>
        <w:t>технологического</w:t>
      </w:r>
      <w:r w:rsidRPr="005C396C">
        <w:rPr>
          <w:sz w:val="24"/>
          <w:szCs w:val="24"/>
        </w:rPr>
        <w:t xml:space="preserve"> оборудования / </w:t>
      </w:r>
      <w:r w:rsidR="005C396C" w:rsidRPr="005C396C">
        <w:rPr>
          <w:sz w:val="24"/>
          <w:szCs w:val="24"/>
        </w:rPr>
        <w:t xml:space="preserve">Е.Г Батищев, </w:t>
      </w:r>
      <w:r w:rsidRPr="005C396C">
        <w:rPr>
          <w:sz w:val="24"/>
          <w:szCs w:val="24"/>
        </w:rPr>
        <w:t>, Н.</w:t>
      </w:r>
      <w:r w:rsidR="005C396C" w:rsidRPr="005C396C">
        <w:rPr>
          <w:sz w:val="24"/>
          <w:szCs w:val="24"/>
        </w:rPr>
        <w:t xml:space="preserve">Г. Голубев, В.В. Курчаткин </w:t>
      </w:r>
      <w:r w:rsidRPr="005C396C">
        <w:rPr>
          <w:sz w:val="24"/>
          <w:szCs w:val="24"/>
        </w:rPr>
        <w:t xml:space="preserve"> – М: </w:t>
      </w:r>
      <w:r w:rsidR="005C396C" w:rsidRPr="005C396C">
        <w:rPr>
          <w:sz w:val="24"/>
          <w:szCs w:val="24"/>
        </w:rPr>
        <w:t>КолосС</w:t>
      </w:r>
      <w:r w:rsidRPr="005C396C">
        <w:rPr>
          <w:sz w:val="24"/>
          <w:szCs w:val="24"/>
        </w:rPr>
        <w:t>, 200</w:t>
      </w:r>
      <w:r w:rsidR="005C396C" w:rsidRPr="005C396C">
        <w:rPr>
          <w:sz w:val="24"/>
          <w:szCs w:val="24"/>
        </w:rPr>
        <w:t>7</w:t>
      </w:r>
      <w:r w:rsidRPr="005C396C">
        <w:rPr>
          <w:sz w:val="24"/>
          <w:szCs w:val="24"/>
        </w:rPr>
        <w:t xml:space="preserve"> – </w:t>
      </w:r>
      <w:r w:rsidR="005C396C" w:rsidRPr="005C396C">
        <w:rPr>
          <w:sz w:val="24"/>
          <w:szCs w:val="24"/>
        </w:rPr>
        <w:t>424</w:t>
      </w:r>
      <w:r w:rsidRPr="005C396C">
        <w:rPr>
          <w:sz w:val="24"/>
          <w:szCs w:val="24"/>
        </w:rPr>
        <w:t xml:space="preserve"> с.</w:t>
      </w:r>
    </w:p>
    <w:p w:rsidR="00234E08" w:rsidRDefault="00234E08" w:rsidP="00234E08">
      <w:pPr>
        <w:pStyle w:val="a4"/>
        <w:spacing w:before="240" w:after="120"/>
        <w:rPr>
          <w:rFonts w:ascii="Arial" w:hAnsi="Arial" w:cs="Arial"/>
          <w:sz w:val="26"/>
          <w:szCs w:val="26"/>
        </w:rPr>
      </w:pPr>
    </w:p>
    <w:p w:rsidR="001A6969" w:rsidRDefault="001A6969" w:rsidP="00234E08">
      <w:pPr>
        <w:pStyle w:val="a4"/>
        <w:spacing w:before="240" w:after="120"/>
        <w:rPr>
          <w:rFonts w:ascii="Arial" w:hAnsi="Arial" w:cs="Arial"/>
          <w:sz w:val="26"/>
          <w:szCs w:val="26"/>
        </w:rPr>
      </w:pPr>
    </w:p>
    <w:p w:rsidR="00234E08" w:rsidRDefault="00234E08" w:rsidP="007F0673">
      <w:pPr>
        <w:pStyle w:val="a4"/>
        <w:spacing w:before="120" w:line="360" w:lineRule="auto"/>
        <w:jc w:val="both"/>
        <w:rPr>
          <w:b w:val="0"/>
          <w:sz w:val="24"/>
          <w:szCs w:val="24"/>
        </w:rPr>
      </w:pPr>
    </w:p>
    <w:sectPr w:rsidR="00234E08" w:rsidSect="001A6969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F52" w:rsidRPr="001A6969" w:rsidRDefault="006F0F52" w:rsidP="001A6969">
      <w:pPr>
        <w:pStyle w:val="a4"/>
        <w:rPr>
          <w:b w:val="0"/>
          <w:sz w:val="20"/>
        </w:rPr>
      </w:pPr>
      <w:r>
        <w:separator/>
      </w:r>
    </w:p>
  </w:endnote>
  <w:endnote w:type="continuationSeparator" w:id="1">
    <w:p w:rsidR="006F0F52" w:rsidRPr="001A6969" w:rsidRDefault="006F0F52" w:rsidP="001A6969">
      <w:pPr>
        <w:pStyle w:val="a4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8360"/>
    </w:sdtPr>
    <w:sdtContent>
      <w:p w:rsidR="00D466F8" w:rsidRDefault="00D466F8">
        <w:pPr>
          <w:pStyle w:val="a8"/>
          <w:jc w:val="right"/>
        </w:pPr>
        <w:fldSimple w:instr=" PAGE   \* MERGEFORMAT ">
          <w:r w:rsidR="007F0673">
            <w:rPr>
              <w:noProof/>
            </w:rPr>
            <w:t>4</w:t>
          </w:r>
        </w:fldSimple>
      </w:p>
    </w:sdtContent>
  </w:sdt>
  <w:p w:rsidR="00D466F8" w:rsidRDefault="00D466F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F52" w:rsidRPr="001A6969" w:rsidRDefault="006F0F52" w:rsidP="001A6969">
      <w:pPr>
        <w:pStyle w:val="a4"/>
        <w:rPr>
          <w:b w:val="0"/>
          <w:sz w:val="20"/>
        </w:rPr>
      </w:pPr>
      <w:r>
        <w:separator/>
      </w:r>
    </w:p>
  </w:footnote>
  <w:footnote w:type="continuationSeparator" w:id="1">
    <w:p w:rsidR="006F0F52" w:rsidRPr="001A6969" w:rsidRDefault="006F0F52" w:rsidP="001A6969">
      <w:pPr>
        <w:pStyle w:val="a4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7742B"/>
    <w:multiLevelType w:val="singleLevel"/>
    <w:tmpl w:val="B58676D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2CD"/>
    <w:rsid w:val="001238E1"/>
    <w:rsid w:val="001A6969"/>
    <w:rsid w:val="001B1690"/>
    <w:rsid w:val="00204EEA"/>
    <w:rsid w:val="00214773"/>
    <w:rsid w:val="00231D4B"/>
    <w:rsid w:val="00234E08"/>
    <w:rsid w:val="002866D5"/>
    <w:rsid w:val="002D62CD"/>
    <w:rsid w:val="003F00BE"/>
    <w:rsid w:val="004342F9"/>
    <w:rsid w:val="004963C1"/>
    <w:rsid w:val="004D401B"/>
    <w:rsid w:val="00540044"/>
    <w:rsid w:val="00586701"/>
    <w:rsid w:val="005C396C"/>
    <w:rsid w:val="006151F8"/>
    <w:rsid w:val="006722A8"/>
    <w:rsid w:val="006F0F52"/>
    <w:rsid w:val="00706E59"/>
    <w:rsid w:val="00756A88"/>
    <w:rsid w:val="00764253"/>
    <w:rsid w:val="00777BF3"/>
    <w:rsid w:val="007D29E4"/>
    <w:rsid w:val="007E4966"/>
    <w:rsid w:val="007F0673"/>
    <w:rsid w:val="00911DA9"/>
    <w:rsid w:val="0095038A"/>
    <w:rsid w:val="00B13ABF"/>
    <w:rsid w:val="00B65CFB"/>
    <w:rsid w:val="00BB15B7"/>
    <w:rsid w:val="00D466F8"/>
    <w:rsid w:val="00D76EBF"/>
    <w:rsid w:val="00E07634"/>
    <w:rsid w:val="00FB3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CD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D62CD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BB15B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B15B7"/>
    <w:pPr>
      <w:widowControl/>
      <w:autoSpaceDE/>
      <w:autoSpaceDN/>
      <w:adjustRightInd/>
      <w:jc w:val="center"/>
    </w:pPr>
    <w:rPr>
      <w:b/>
      <w:sz w:val="96"/>
    </w:rPr>
  </w:style>
  <w:style w:type="character" w:customStyle="1" w:styleId="a5">
    <w:name w:val="Основной текст Знак"/>
    <w:basedOn w:val="a0"/>
    <w:link w:val="a4"/>
    <w:rsid w:val="00BB15B7"/>
    <w:rPr>
      <w:rFonts w:ascii="Times New Roman" w:eastAsia="Times New Roman" w:hAnsi="Times New Roman" w:cs="Times New Roman"/>
      <w:b/>
      <w:sz w:val="96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A69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A6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69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69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04EE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EE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B65C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69CC6-B6A7-4D5A-BECC-0E3D6AB3E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Irbis</cp:lastModifiedBy>
  <cp:revision>12</cp:revision>
  <cp:lastPrinted>2023-10-19T11:29:00Z</cp:lastPrinted>
  <dcterms:created xsi:type="dcterms:W3CDTF">2014-02-16T07:31:00Z</dcterms:created>
  <dcterms:modified xsi:type="dcterms:W3CDTF">2023-10-19T11:30:00Z</dcterms:modified>
</cp:coreProperties>
</file>