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32" w:rsidRPr="00E25732" w:rsidRDefault="00E25732" w:rsidP="00F40C9E">
      <w:pPr>
        <w:spacing w:line="360" w:lineRule="auto"/>
        <w:jc w:val="center"/>
        <w:rPr>
          <w:rFonts w:ascii="Times New Roman" w:eastAsia="TimesNewRomanPSMT" w:hAnsi="Times New Roman" w:cs="Times New Roman"/>
          <w:b/>
          <w:sz w:val="28"/>
          <w:szCs w:val="28"/>
        </w:rPr>
      </w:pPr>
      <w:r w:rsidRPr="00E25732">
        <w:rPr>
          <w:rFonts w:ascii="Times New Roman" w:eastAsia="TimesNewRomanPSMT" w:hAnsi="Times New Roman" w:cs="Times New Roman"/>
          <w:b/>
          <w:sz w:val="28"/>
          <w:szCs w:val="28"/>
        </w:rPr>
        <w:t xml:space="preserve">Практическая работа № 14 </w:t>
      </w:r>
    </w:p>
    <w:p w:rsidR="00092B4E" w:rsidRDefault="00E25732" w:rsidP="00F40C9E">
      <w:pPr>
        <w:spacing w:line="240" w:lineRule="auto"/>
        <w:jc w:val="center"/>
        <w:rPr>
          <w:rFonts w:ascii="Times New Roman" w:hAnsi="Times New Roman" w:cs="Times New Roman"/>
          <w:b/>
          <w:sz w:val="28"/>
          <w:szCs w:val="28"/>
        </w:rPr>
      </w:pPr>
      <w:r w:rsidRPr="00E25732">
        <w:rPr>
          <w:rFonts w:ascii="Times New Roman" w:hAnsi="Times New Roman" w:cs="Times New Roman"/>
          <w:b/>
          <w:sz w:val="28"/>
          <w:szCs w:val="28"/>
        </w:rPr>
        <w:t xml:space="preserve">Составление линейного графика на ремонт </w:t>
      </w:r>
      <w:r>
        <w:rPr>
          <w:rFonts w:ascii="Times New Roman" w:hAnsi="Times New Roman" w:cs="Times New Roman"/>
          <w:b/>
          <w:sz w:val="28"/>
          <w:szCs w:val="28"/>
        </w:rPr>
        <w:t>оборудования средней сложности</w:t>
      </w:r>
    </w:p>
    <w:p w:rsidR="00F40C9E" w:rsidRDefault="00F40C9E" w:rsidP="00E25732">
      <w:pPr>
        <w:pStyle w:val="2"/>
        <w:spacing w:before="240" w:after="0" w:line="360" w:lineRule="auto"/>
        <w:ind w:left="0" w:firstLine="709"/>
        <w:jc w:val="both"/>
        <w:rPr>
          <w:b/>
        </w:rPr>
      </w:pPr>
    </w:p>
    <w:p w:rsidR="00E25732" w:rsidRPr="00F7744D" w:rsidRDefault="00E25732" w:rsidP="00E25732">
      <w:pPr>
        <w:pStyle w:val="2"/>
        <w:spacing w:before="240" w:after="0" w:line="360" w:lineRule="auto"/>
        <w:ind w:left="0" w:firstLine="709"/>
        <w:jc w:val="both"/>
      </w:pPr>
      <w:r w:rsidRPr="00F7744D">
        <w:rPr>
          <w:b/>
        </w:rPr>
        <w:t>Цель работы</w:t>
      </w:r>
      <w:r>
        <w:t xml:space="preserve">: </w:t>
      </w:r>
      <w:r>
        <w:rPr>
          <w:color w:val="000000"/>
          <w:shd w:val="clear" w:color="auto" w:fill="FFFFFF"/>
        </w:rPr>
        <w:t>закрепить</w:t>
      </w:r>
      <w:r w:rsidRPr="009B32CA">
        <w:rPr>
          <w:color w:val="000000"/>
          <w:shd w:val="clear" w:color="auto" w:fill="FFFFFF"/>
        </w:rPr>
        <w:t xml:space="preserve"> теоретические знания по </w:t>
      </w:r>
      <w:r>
        <w:rPr>
          <w:color w:val="000000"/>
          <w:shd w:val="clear" w:color="auto" w:fill="FFFFFF"/>
        </w:rPr>
        <w:t xml:space="preserve">планированию ремонтных работ </w:t>
      </w:r>
      <w:r w:rsidRPr="009B32CA">
        <w:rPr>
          <w:color w:val="000000"/>
          <w:shd w:val="clear" w:color="auto" w:fill="FFFFFF"/>
        </w:rPr>
        <w:t xml:space="preserve"> и </w:t>
      </w:r>
      <w:r>
        <w:rPr>
          <w:color w:val="000000"/>
          <w:shd w:val="clear" w:color="auto" w:fill="FFFFFF"/>
        </w:rPr>
        <w:t>приобрести первичные навыки</w:t>
      </w:r>
      <w:r w:rsidRPr="009B32CA">
        <w:rPr>
          <w:color w:val="000000"/>
          <w:shd w:val="clear" w:color="auto" w:fill="FFFFFF"/>
        </w:rPr>
        <w:t xml:space="preserve"> </w:t>
      </w:r>
      <w:r>
        <w:rPr>
          <w:color w:val="000000"/>
          <w:shd w:val="clear" w:color="auto" w:fill="FFFFFF"/>
        </w:rPr>
        <w:t>разработки линейных графиков</w:t>
      </w:r>
    </w:p>
    <w:p w:rsidR="00E25732" w:rsidRDefault="00E25732" w:rsidP="00E25732">
      <w:pPr>
        <w:pStyle w:val="2"/>
        <w:spacing w:after="0" w:line="360" w:lineRule="auto"/>
        <w:ind w:left="0" w:firstLine="709"/>
        <w:jc w:val="both"/>
      </w:pPr>
      <w:r w:rsidRPr="00F7744D">
        <w:rPr>
          <w:b/>
        </w:rPr>
        <w:t>Задачи работы</w:t>
      </w:r>
      <w:r>
        <w:t xml:space="preserve">: </w:t>
      </w:r>
    </w:p>
    <w:p w:rsidR="00E25732" w:rsidRDefault="00E25732" w:rsidP="00E25732">
      <w:pPr>
        <w:pStyle w:val="2"/>
        <w:spacing w:after="0" w:line="360" w:lineRule="auto"/>
        <w:ind w:left="0" w:firstLine="709"/>
        <w:jc w:val="both"/>
      </w:pPr>
      <w:r>
        <w:t>1 Составить план работ и определить требуемое количество ремонтников для производства ремонта</w:t>
      </w:r>
      <w:r w:rsidRPr="007E6B93">
        <w:t xml:space="preserve"> </w:t>
      </w:r>
      <w:r>
        <w:t>заданного технологического агрегата</w:t>
      </w:r>
    </w:p>
    <w:p w:rsidR="00E25732" w:rsidRDefault="00E25732" w:rsidP="00E25732">
      <w:pPr>
        <w:pStyle w:val="2"/>
        <w:spacing w:after="0" w:line="360" w:lineRule="auto"/>
        <w:ind w:left="0" w:firstLine="709"/>
        <w:jc w:val="both"/>
      </w:pPr>
      <w:r>
        <w:t>2 Определить нормативные сроки выполнения работ по ремонту технологического агрегата</w:t>
      </w:r>
    </w:p>
    <w:p w:rsidR="00E25732" w:rsidRPr="00F7744D" w:rsidRDefault="00E25732" w:rsidP="00E25732">
      <w:pPr>
        <w:pStyle w:val="2"/>
        <w:spacing w:after="0" w:line="360" w:lineRule="auto"/>
        <w:ind w:left="0" w:firstLine="709"/>
        <w:jc w:val="both"/>
      </w:pPr>
      <w:r>
        <w:t>3 Разработать линейный график на ремонт машины</w:t>
      </w:r>
    </w:p>
    <w:p w:rsidR="00E25732" w:rsidRPr="00F7744D" w:rsidRDefault="00E25732" w:rsidP="00E25732">
      <w:pPr>
        <w:pStyle w:val="2"/>
        <w:spacing w:after="0" w:line="360" w:lineRule="auto"/>
        <w:ind w:left="0" w:firstLine="709"/>
        <w:jc w:val="both"/>
      </w:pPr>
      <w:r w:rsidRPr="00F7744D">
        <w:rPr>
          <w:b/>
        </w:rPr>
        <w:t>Наглядные и учебные пособия:</w:t>
      </w:r>
      <w:r>
        <w:t xml:space="preserve"> </w:t>
      </w:r>
      <w:r w:rsidRPr="002904C0">
        <w:t>Система технического обслуживания и ремонта оборудования предприятий цементной промышленности. Справочник. Ч. 1 и 2 – М: Оргпроектцемент, 1987 – 480 с.</w:t>
      </w:r>
    </w:p>
    <w:p w:rsidR="00E25732" w:rsidRPr="00E25732" w:rsidRDefault="00E25732" w:rsidP="00E25732">
      <w:pPr>
        <w:pStyle w:val="2"/>
        <w:spacing w:after="0" w:line="360" w:lineRule="auto"/>
        <w:ind w:left="0" w:firstLine="709"/>
        <w:jc w:val="both"/>
        <w:rPr>
          <w:b/>
        </w:rPr>
      </w:pPr>
      <w:r w:rsidRPr="00E25732">
        <w:rPr>
          <w:b/>
        </w:rPr>
        <w:t>Краткие теоретические сведения</w:t>
      </w:r>
    </w:p>
    <w:p w:rsidR="00E25732" w:rsidRPr="00E25732" w:rsidRDefault="00E25732" w:rsidP="00E25732">
      <w:pPr>
        <w:shd w:val="clear" w:color="auto" w:fill="FFFFFF"/>
        <w:spacing w:after="0" w:line="360" w:lineRule="auto"/>
        <w:ind w:firstLine="709"/>
        <w:jc w:val="both"/>
        <w:rPr>
          <w:rFonts w:ascii="Times New Roman" w:hAnsi="Times New Roman" w:cs="Times New Roman"/>
          <w:spacing w:val="-4"/>
          <w:sz w:val="24"/>
          <w:szCs w:val="24"/>
        </w:rPr>
      </w:pPr>
      <w:r w:rsidRPr="00E25732">
        <w:rPr>
          <w:rFonts w:ascii="Times New Roman" w:hAnsi="Times New Roman" w:cs="Times New Roman"/>
          <w:spacing w:val="-4"/>
          <w:sz w:val="24"/>
          <w:szCs w:val="24"/>
        </w:rPr>
        <w:t xml:space="preserve">Поддержание оборудования промышленности строительных материалов в работоспособном состоянии обеспечивается планово-предупредительной системой технического обслуживания и ремонта. Работы, предусмотренные системой технического обслуживания и ремонта оборудования (СТОИР), подразделяются на техническое обслуживание и плановые ремонты. Планово-предупредительный характер системы состоит в том, что она предполагает проведение ремонтов оборудования до наступления его предельного состояния. </w:t>
      </w:r>
    </w:p>
    <w:p w:rsidR="00E25732" w:rsidRPr="00E25732" w:rsidRDefault="00E25732" w:rsidP="00E25732">
      <w:pPr>
        <w:shd w:val="clear" w:color="auto" w:fill="FFFFFF"/>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pacing w:val="-4"/>
          <w:sz w:val="24"/>
          <w:szCs w:val="24"/>
        </w:rPr>
        <w:t xml:space="preserve">По способу организации различают два вида ремонта – плановый и внеплановый. Плановые ремонты выполняются через установленное число нормо-часов работы оборудования. На проведение текущих и капитальных ремонтов оборудования составляются линейные и сетевые графики. </w:t>
      </w:r>
    </w:p>
    <w:p w:rsidR="00E25732" w:rsidRPr="00E25732" w:rsidRDefault="00E25732" w:rsidP="00E25732">
      <w:pPr>
        <w:shd w:val="clear" w:color="auto" w:fill="FFFFFF"/>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pacing w:val="-3"/>
          <w:sz w:val="24"/>
          <w:szCs w:val="24"/>
        </w:rPr>
        <w:t xml:space="preserve">Линейные (ленточные) графики разрабатываются на ремонт конструктивно несложного оборудования и малые по объему ремонтные работы. </w:t>
      </w:r>
      <w:r w:rsidRPr="00E25732">
        <w:rPr>
          <w:rFonts w:ascii="Times New Roman" w:hAnsi="Times New Roman" w:cs="Times New Roman"/>
          <w:sz w:val="24"/>
          <w:szCs w:val="24"/>
        </w:rPr>
        <w:t>В линейных графиках горизонтальными линиями отражается продолжительность и календарное расписание выполнения ремонтных работ. Графики характеризуют также распределение работ по видам и наименованиям. В линейных графиках используется один элемент — работа, характеризующаяся продолжительностью и сроками начала и окончания.</w:t>
      </w:r>
    </w:p>
    <w:p w:rsidR="00E25732" w:rsidRPr="00E25732" w:rsidRDefault="00E25732" w:rsidP="00E25732">
      <w:pPr>
        <w:shd w:val="clear" w:color="auto" w:fill="FFFFFF"/>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pacing w:val="4"/>
          <w:sz w:val="24"/>
          <w:szCs w:val="24"/>
        </w:rPr>
        <w:lastRenderedPageBreak/>
        <w:t>Линейные графики, как правило, содержат укрупненный пере</w:t>
      </w:r>
      <w:r w:rsidRPr="00E25732">
        <w:rPr>
          <w:rFonts w:ascii="Times New Roman" w:hAnsi="Times New Roman" w:cs="Times New Roman"/>
          <w:spacing w:val="-4"/>
          <w:sz w:val="24"/>
          <w:szCs w:val="24"/>
        </w:rPr>
        <w:t>чень ремонтных работ, что создает определенные трудности при изоб</w:t>
      </w:r>
      <w:r w:rsidRPr="00E25732">
        <w:rPr>
          <w:rFonts w:ascii="Times New Roman" w:hAnsi="Times New Roman" w:cs="Times New Roman"/>
          <w:spacing w:val="-3"/>
          <w:sz w:val="24"/>
          <w:szCs w:val="24"/>
        </w:rPr>
        <w:t xml:space="preserve">ражении последовательности работ и установлении связей между исполнителями. Они </w:t>
      </w:r>
      <w:r w:rsidRPr="00E25732">
        <w:rPr>
          <w:rFonts w:ascii="Times New Roman" w:hAnsi="Times New Roman" w:cs="Times New Roman"/>
          <w:spacing w:val="1"/>
          <w:sz w:val="24"/>
          <w:szCs w:val="24"/>
        </w:rPr>
        <w:t xml:space="preserve"> не позволяют количественно оценить влияние отклонений в ходе ремонтных работ на общую продолжительность ремонта. </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Основным документом для планирования ремонтных работ является ведомость дефектов, которая представляет собой подробный перечень дефектов и неисправностей, повреждений деталей и узлов оборудования с указанием мероприятий по устранению дефектов, перечислением необходимых материалов и запасных частей. Ведомость дефектов предназначена для определения объема работ и составления перечня ремонтных операций при оперативном планировании. В учебных целях для составления плана ремонтных операций используется перечень типовых ремонтных работ, содержащийся в СТОИР.</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Исходными данными для составления линейных графиков, являются:</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нормативный срок простоя оборудования в ремонте</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перечень ремонтных работ;</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нормы ремонтной сложности и  трудоемкость выполнения ремонтных операций.</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Разработка линейного графика ведется в следующей последовательности:</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1) Составляется план ремонтных работ (по ведомости дефектов или на основании типового перечня ремонтных работ, содержащегося в СТОИР) в технологической последовательности их выполнения;</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2) Определяется нормативная продолжительность ремонтных работ и их трудоемкость (по СТОИР):</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продолжительность ремонта Пр, ч;</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трудоемкость ремонта Тр, чел ·ч</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Для удобства и упрощения графика производится перерасчет нормативной часовой продолжительности ремонта  Пр</w:t>
      </w:r>
      <w:r w:rsidRPr="00E25732">
        <w:rPr>
          <w:rFonts w:ascii="Times New Roman" w:hAnsi="Times New Roman" w:cs="Times New Roman"/>
          <w:sz w:val="24"/>
          <w:szCs w:val="24"/>
          <w:vertAlign w:val="superscript"/>
        </w:rPr>
        <w:t>ч</w:t>
      </w:r>
      <w:r w:rsidRPr="00E25732">
        <w:rPr>
          <w:rFonts w:ascii="Times New Roman" w:hAnsi="Times New Roman" w:cs="Times New Roman"/>
          <w:sz w:val="24"/>
          <w:szCs w:val="24"/>
        </w:rPr>
        <w:t>, ч в сменную Пр</w:t>
      </w:r>
      <w:r w:rsidRPr="00E25732">
        <w:rPr>
          <w:rFonts w:ascii="Times New Roman" w:hAnsi="Times New Roman" w:cs="Times New Roman"/>
          <w:sz w:val="24"/>
          <w:szCs w:val="24"/>
          <w:vertAlign w:val="superscript"/>
        </w:rPr>
        <w:t>см</w:t>
      </w:r>
      <w:r w:rsidRPr="00E25732">
        <w:rPr>
          <w:rFonts w:ascii="Times New Roman" w:hAnsi="Times New Roman" w:cs="Times New Roman"/>
          <w:sz w:val="24"/>
          <w:szCs w:val="24"/>
        </w:rPr>
        <w:t xml:space="preserve"> . Продолжительность смены Тсм, ч задается  самостоятельно: 8 или 12 часов</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3) Задается режим работы ремонтников </w:t>
      </w:r>
      <w:r w:rsidRPr="00E25732">
        <w:rPr>
          <w:rFonts w:ascii="Times New Roman" w:hAnsi="Times New Roman" w:cs="Times New Roman"/>
          <w:sz w:val="24"/>
          <w:szCs w:val="24"/>
          <w:lang w:val="en-US"/>
        </w:rPr>
        <w:t>N</w:t>
      </w:r>
      <w:r w:rsidRPr="00E25732">
        <w:rPr>
          <w:rFonts w:ascii="Times New Roman" w:hAnsi="Times New Roman" w:cs="Times New Roman"/>
          <w:sz w:val="24"/>
          <w:szCs w:val="24"/>
          <w:vertAlign w:val="subscript"/>
        </w:rPr>
        <w:t>см</w:t>
      </w:r>
      <w:r w:rsidRPr="00E25732">
        <w:rPr>
          <w:rFonts w:ascii="Times New Roman" w:hAnsi="Times New Roman" w:cs="Times New Roman"/>
          <w:sz w:val="24"/>
          <w:szCs w:val="24"/>
        </w:rPr>
        <w:t xml:space="preserve"> , шт  (одно-, двух или трехсменная работа в зависимости от потребности предприятия) </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4) Производится расчет ремонтной бригады (количество ремонтников)</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5) Производится построение линейного графика – в виде таблицы</w:t>
      </w:r>
    </w:p>
    <w:p w:rsidR="00F40C9E"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В левую часть таблицы заносятся ремонтные операции из плана работ в технологической последовательности их выполнения. Правая часть таблицы делится на столбики, количество которых соответствует расчетному значению количества смен и продолжительности ремонта (в днях), наносятся даты ремонта. </w:t>
      </w:r>
    </w:p>
    <w:p w:rsid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lastRenderedPageBreak/>
        <w:t>В столбцах правой части графика горизонтальными линиями наносится продолжительность каждой ремонтной операции. График дает возможность наглядно видеть ход выполнения ремонтных работ на каждый день. Недостатком линейного графика является то, что он не позволяет анализировать правильность кооперации и взаимосвязи участников ремонта, выявлять резервы ремонтного производства и сокращать сроки ремонта оборудования.</w:t>
      </w:r>
    </w:p>
    <w:p w:rsidR="00005B75" w:rsidRPr="00E25732" w:rsidRDefault="00005B75" w:rsidP="00E2573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Образец линейного графика представлен в таблице 1</w:t>
      </w:r>
    </w:p>
    <w:p w:rsidR="00E25732" w:rsidRDefault="00E25732" w:rsidP="00E25732">
      <w:pPr>
        <w:pStyle w:val="a5"/>
        <w:spacing w:after="0"/>
        <w:ind w:firstLine="709"/>
        <w:jc w:val="both"/>
        <w:rPr>
          <w:sz w:val="24"/>
          <w:szCs w:val="24"/>
        </w:rPr>
      </w:pPr>
    </w:p>
    <w:p w:rsidR="00E25732" w:rsidRPr="00005B75" w:rsidRDefault="00E25732" w:rsidP="00005B75">
      <w:pPr>
        <w:pStyle w:val="a5"/>
        <w:spacing w:after="0"/>
        <w:jc w:val="both"/>
        <w:rPr>
          <w:b/>
          <w:sz w:val="24"/>
          <w:szCs w:val="24"/>
        </w:rPr>
      </w:pPr>
      <w:r w:rsidRPr="00005B75">
        <w:rPr>
          <w:sz w:val="24"/>
          <w:szCs w:val="24"/>
        </w:rPr>
        <w:t>Таблица 1 - Линейный график на</w:t>
      </w:r>
      <w:r w:rsidRPr="00005B75">
        <w:rPr>
          <w:b/>
          <w:sz w:val="24"/>
          <w:szCs w:val="24"/>
        </w:rPr>
        <w:t xml:space="preserve"> __________________________________________</w:t>
      </w:r>
    </w:p>
    <w:p w:rsidR="00E25732" w:rsidRPr="00005B75" w:rsidRDefault="00E25732" w:rsidP="00005B75">
      <w:pPr>
        <w:pStyle w:val="a5"/>
        <w:pBdr>
          <w:bottom w:val="single" w:sz="12" w:space="0" w:color="auto"/>
        </w:pBdr>
        <w:spacing w:after="0"/>
        <w:jc w:val="both"/>
        <w:rPr>
          <w:sz w:val="24"/>
          <w:szCs w:val="24"/>
          <w:vertAlign w:val="superscript"/>
        </w:rPr>
      </w:pPr>
      <w:r w:rsidRPr="00005B75">
        <w:rPr>
          <w:b/>
          <w:sz w:val="24"/>
          <w:szCs w:val="24"/>
        </w:rPr>
        <w:t xml:space="preserve">                                                                            </w:t>
      </w:r>
      <w:r w:rsidRPr="00005B75">
        <w:rPr>
          <w:sz w:val="24"/>
          <w:szCs w:val="24"/>
          <w:vertAlign w:val="superscript"/>
        </w:rPr>
        <w:t>(вид ремонта)</w:t>
      </w:r>
    </w:p>
    <w:p w:rsidR="00E25732" w:rsidRPr="00005B75" w:rsidRDefault="00E25732" w:rsidP="00005B75">
      <w:pPr>
        <w:pStyle w:val="a5"/>
        <w:pBdr>
          <w:bottom w:val="single" w:sz="12" w:space="0" w:color="auto"/>
        </w:pBdr>
        <w:spacing w:after="0"/>
        <w:jc w:val="both"/>
        <w:rPr>
          <w:sz w:val="24"/>
          <w:szCs w:val="24"/>
          <w:vertAlign w:val="superscript"/>
        </w:rPr>
      </w:pPr>
      <w:r w:rsidRPr="00005B75">
        <w:rPr>
          <w:sz w:val="24"/>
          <w:szCs w:val="24"/>
          <w:vertAlign w:val="superscript"/>
        </w:rPr>
        <w:t>___________________________________________________________________________________________________________</w:t>
      </w:r>
    </w:p>
    <w:p w:rsidR="00E25732" w:rsidRPr="00005B75" w:rsidRDefault="00E25732" w:rsidP="00005B75">
      <w:pPr>
        <w:pStyle w:val="a5"/>
        <w:pBdr>
          <w:bottom w:val="single" w:sz="12" w:space="0" w:color="auto"/>
        </w:pBdr>
        <w:spacing w:after="0"/>
        <w:jc w:val="center"/>
        <w:rPr>
          <w:sz w:val="24"/>
          <w:szCs w:val="24"/>
          <w:vertAlign w:val="superscript"/>
        </w:rPr>
      </w:pPr>
      <w:r w:rsidRPr="00005B75">
        <w:rPr>
          <w:sz w:val="24"/>
          <w:szCs w:val="24"/>
          <w:vertAlign w:val="superscript"/>
        </w:rPr>
        <w:t>(наименование оборудования)</w:t>
      </w:r>
    </w:p>
    <w:p w:rsidR="00E25732" w:rsidRDefault="00E25732" w:rsidP="00005B75">
      <w:pPr>
        <w:pStyle w:val="a5"/>
        <w:pBdr>
          <w:bottom w:val="single" w:sz="12" w:space="0" w:color="auto"/>
        </w:pBdr>
        <w:spacing w:after="0"/>
        <w:jc w:val="both"/>
        <w:rPr>
          <w:sz w:val="24"/>
          <w:szCs w:val="24"/>
          <w:vertAlign w:val="superscript"/>
        </w:rPr>
      </w:pPr>
    </w:p>
    <w:tbl>
      <w:tblPr>
        <w:tblStyle w:val="a7"/>
        <w:tblW w:w="0" w:type="auto"/>
        <w:tblLook w:val="04A0"/>
      </w:tblPr>
      <w:tblGrid>
        <w:gridCol w:w="2376"/>
        <w:gridCol w:w="719"/>
        <w:gridCol w:w="720"/>
        <w:gridCol w:w="719"/>
        <w:gridCol w:w="720"/>
        <w:gridCol w:w="719"/>
        <w:gridCol w:w="720"/>
        <w:gridCol w:w="719"/>
        <w:gridCol w:w="720"/>
        <w:gridCol w:w="719"/>
        <w:gridCol w:w="720"/>
      </w:tblGrid>
      <w:tr w:rsidR="00005B75" w:rsidTr="00005B75">
        <w:trPr>
          <w:trHeight w:val="190"/>
        </w:trPr>
        <w:tc>
          <w:tcPr>
            <w:tcW w:w="2376" w:type="dxa"/>
            <w:vMerge w:val="restart"/>
          </w:tcPr>
          <w:p w:rsidR="00005B75" w:rsidRPr="00005B75" w:rsidRDefault="00005B75" w:rsidP="00005B75">
            <w:pPr>
              <w:pStyle w:val="a5"/>
              <w:spacing w:after="0"/>
              <w:jc w:val="center"/>
              <w:rPr>
                <w:sz w:val="24"/>
                <w:szCs w:val="24"/>
              </w:rPr>
            </w:pPr>
            <w:r w:rsidRPr="00005B75">
              <w:rPr>
                <w:sz w:val="24"/>
                <w:szCs w:val="24"/>
              </w:rPr>
              <w:t>Перечень ремонтных работ</w:t>
            </w:r>
          </w:p>
        </w:tc>
        <w:tc>
          <w:tcPr>
            <w:tcW w:w="7195" w:type="dxa"/>
            <w:gridSpan w:val="10"/>
          </w:tcPr>
          <w:p w:rsidR="00005B75" w:rsidRPr="00005B75" w:rsidRDefault="00005B75" w:rsidP="00005B75">
            <w:pPr>
              <w:pStyle w:val="a5"/>
              <w:spacing w:after="0"/>
              <w:jc w:val="center"/>
              <w:rPr>
                <w:sz w:val="24"/>
                <w:szCs w:val="24"/>
              </w:rPr>
            </w:pPr>
            <w:r w:rsidRPr="00005B75">
              <w:rPr>
                <w:sz w:val="24"/>
                <w:szCs w:val="24"/>
              </w:rPr>
              <w:t>(месяц,/дата ремонта)</w:t>
            </w:r>
          </w:p>
        </w:tc>
      </w:tr>
      <w:tr w:rsidR="00005B75" w:rsidTr="00005B75">
        <w:trPr>
          <w:trHeight w:val="190"/>
        </w:trPr>
        <w:tc>
          <w:tcPr>
            <w:tcW w:w="2376" w:type="dxa"/>
            <w:vMerge/>
            <w:tcBorders>
              <w:bottom w:val="single" w:sz="4" w:space="0" w:color="000000" w:themeColor="text1"/>
            </w:tcBorders>
          </w:tcPr>
          <w:p w:rsidR="00005B75" w:rsidRDefault="00005B75" w:rsidP="00005B75">
            <w:pPr>
              <w:pStyle w:val="a5"/>
              <w:spacing w:after="0" w:line="360" w:lineRule="auto"/>
              <w:jc w:val="both"/>
              <w:rPr>
                <w:sz w:val="24"/>
                <w:szCs w:val="24"/>
                <w:vertAlign w:val="superscript"/>
              </w:rPr>
            </w:pPr>
          </w:p>
        </w:tc>
        <w:tc>
          <w:tcPr>
            <w:tcW w:w="719"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20"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19"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20"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19"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20"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19"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20"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19"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c>
          <w:tcPr>
            <w:tcW w:w="720" w:type="dxa"/>
            <w:tcBorders>
              <w:bottom w:val="single" w:sz="4" w:space="0" w:color="000000" w:themeColor="text1"/>
            </w:tcBorders>
          </w:tcPr>
          <w:p w:rsidR="00005B75" w:rsidRDefault="00005B75" w:rsidP="00005B75">
            <w:pPr>
              <w:pStyle w:val="a5"/>
              <w:spacing w:after="0"/>
              <w:jc w:val="both"/>
              <w:rPr>
                <w:sz w:val="24"/>
                <w:szCs w:val="24"/>
                <w:vertAlign w:val="superscript"/>
              </w:rPr>
            </w:pPr>
          </w:p>
        </w:tc>
      </w:tr>
      <w:tr w:rsidR="00005B75" w:rsidTr="00005B75">
        <w:trPr>
          <w:trHeight w:val="190"/>
        </w:trPr>
        <w:tc>
          <w:tcPr>
            <w:tcW w:w="2376" w:type="dxa"/>
            <w:tcBorders>
              <w:bottom w:val="nil"/>
            </w:tcBorders>
          </w:tcPr>
          <w:p w:rsidR="00005B75" w:rsidRDefault="00005B75" w:rsidP="00005B75">
            <w:pPr>
              <w:pStyle w:val="a5"/>
              <w:spacing w:after="0" w:line="360" w:lineRule="auto"/>
              <w:jc w:val="both"/>
              <w:rPr>
                <w:sz w:val="24"/>
                <w:szCs w:val="24"/>
                <w:vertAlign w:val="superscript"/>
              </w:rPr>
            </w:pPr>
          </w:p>
        </w:tc>
        <w:tc>
          <w:tcPr>
            <w:tcW w:w="719" w:type="dxa"/>
            <w:tcBorders>
              <w:bottom w:val="nil"/>
            </w:tcBorders>
          </w:tcPr>
          <w:p w:rsidR="00005B75" w:rsidRDefault="00005B75" w:rsidP="00005B75">
            <w:pPr>
              <w:pStyle w:val="a5"/>
              <w:spacing w:after="0"/>
              <w:jc w:val="both"/>
              <w:rPr>
                <w:sz w:val="24"/>
                <w:szCs w:val="24"/>
                <w:vertAlign w:val="superscript"/>
              </w:rPr>
            </w:pPr>
          </w:p>
        </w:tc>
        <w:tc>
          <w:tcPr>
            <w:tcW w:w="720" w:type="dxa"/>
            <w:tcBorders>
              <w:bottom w:val="nil"/>
            </w:tcBorders>
          </w:tcPr>
          <w:p w:rsidR="00005B75" w:rsidRDefault="00005B75" w:rsidP="00005B75">
            <w:pPr>
              <w:pStyle w:val="a5"/>
              <w:spacing w:after="0"/>
              <w:jc w:val="both"/>
              <w:rPr>
                <w:sz w:val="24"/>
                <w:szCs w:val="24"/>
                <w:vertAlign w:val="superscript"/>
              </w:rPr>
            </w:pPr>
          </w:p>
        </w:tc>
        <w:tc>
          <w:tcPr>
            <w:tcW w:w="719" w:type="dxa"/>
            <w:tcBorders>
              <w:bottom w:val="nil"/>
            </w:tcBorders>
          </w:tcPr>
          <w:p w:rsidR="00005B75" w:rsidRDefault="00005B75" w:rsidP="00005B75">
            <w:pPr>
              <w:pStyle w:val="a5"/>
              <w:spacing w:after="0"/>
              <w:jc w:val="both"/>
              <w:rPr>
                <w:sz w:val="24"/>
                <w:szCs w:val="24"/>
                <w:vertAlign w:val="superscript"/>
              </w:rPr>
            </w:pPr>
          </w:p>
        </w:tc>
        <w:tc>
          <w:tcPr>
            <w:tcW w:w="720" w:type="dxa"/>
            <w:tcBorders>
              <w:bottom w:val="nil"/>
            </w:tcBorders>
          </w:tcPr>
          <w:p w:rsidR="00005B75" w:rsidRDefault="00005B75" w:rsidP="00005B75">
            <w:pPr>
              <w:pStyle w:val="a5"/>
              <w:spacing w:after="0"/>
              <w:jc w:val="both"/>
              <w:rPr>
                <w:sz w:val="24"/>
                <w:szCs w:val="24"/>
                <w:vertAlign w:val="superscript"/>
              </w:rPr>
            </w:pPr>
          </w:p>
        </w:tc>
        <w:tc>
          <w:tcPr>
            <w:tcW w:w="719" w:type="dxa"/>
            <w:tcBorders>
              <w:bottom w:val="nil"/>
            </w:tcBorders>
          </w:tcPr>
          <w:p w:rsidR="00005B75" w:rsidRDefault="00005B75" w:rsidP="00005B75">
            <w:pPr>
              <w:pStyle w:val="a5"/>
              <w:spacing w:after="0"/>
              <w:jc w:val="both"/>
              <w:rPr>
                <w:sz w:val="24"/>
                <w:szCs w:val="24"/>
                <w:vertAlign w:val="superscript"/>
              </w:rPr>
            </w:pPr>
          </w:p>
        </w:tc>
        <w:tc>
          <w:tcPr>
            <w:tcW w:w="720" w:type="dxa"/>
            <w:tcBorders>
              <w:bottom w:val="nil"/>
            </w:tcBorders>
          </w:tcPr>
          <w:p w:rsidR="00005B75" w:rsidRDefault="00005B75" w:rsidP="00005B75">
            <w:pPr>
              <w:pStyle w:val="a5"/>
              <w:spacing w:after="0"/>
              <w:jc w:val="both"/>
              <w:rPr>
                <w:sz w:val="24"/>
                <w:szCs w:val="24"/>
                <w:vertAlign w:val="superscript"/>
              </w:rPr>
            </w:pPr>
          </w:p>
        </w:tc>
        <w:tc>
          <w:tcPr>
            <w:tcW w:w="719" w:type="dxa"/>
            <w:tcBorders>
              <w:bottom w:val="nil"/>
            </w:tcBorders>
          </w:tcPr>
          <w:p w:rsidR="00005B75" w:rsidRDefault="00005B75" w:rsidP="00005B75">
            <w:pPr>
              <w:pStyle w:val="a5"/>
              <w:spacing w:after="0"/>
              <w:jc w:val="both"/>
              <w:rPr>
                <w:sz w:val="24"/>
                <w:szCs w:val="24"/>
                <w:vertAlign w:val="superscript"/>
              </w:rPr>
            </w:pPr>
          </w:p>
        </w:tc>
        <w:tc>
          <w:tcPr>
            <w:tcW w:w="720" w:type="dxa"/>
            <w:tcBorders>
              <w:bottom w:val="nil"/>
            </w:tcBorders>
          </w:tcPr>
          <w:p w:rsidR="00005B75" w:rsidRDefault="00005B75" w:rsidP="00005B75">
            <w:pPr>
              <w:pStyle w:val="a5"/>
              <w:spacing w:after="0"/>
              <w:jc w:val="both"/>
              <w:rPr>
                <w:sz w:val="24"/>
                <w:szCs w:val="24"/>
                <w:vertAlign w:val="superscript"/>
              </w:rPr>
            </w:pPr>
          </w:p>
        </w:tc>
        <w:tc>
          <w:tcPr>
            <w:tcW w:w="719" w:type="dxa"/>
            <w:tcBorders>
              <w:bottom w:val="nil"/>
            </w:tcBorders>
          </w:tcPr>
          <w:p w:rsidR="00005B75" w:rsidRDefault="00005B75" w:rsidP="00005B75">
            <w:pPr>
              <w:pStyle w:val="a5"/>
              <w:spacing w:after="0"/>
              <w:jc w:val="both"/>
              <w:rPr>
                <w:sz w:val="24"/>
                <w:szCs w:val="24"/>
                <w:vertAlign w:val="superscript"/>
              </w:rPr>
            </w:pPr>
          </w:p>
        </w:tc>
        <w:tc>
          <w:tcPr>
            <w:tcW w:w="720" w:type="dxa"/>
            <w:tcBorders>
              <w:bottom w:val="nil"/>
            </w:tcBorders>
          </w:tcPr>
          <w:p w:rsidR="00005B75" w:rsidRDefault="00005B75" w:rsidP="00005B75">
            <w:pPr>
              <w:pStyle w:val="a5"/>
              <w:spacing w:after="0"/>
              <w:jc w:val="both"/>
              <w:rPr>
                <w:sz w:val="24"/>
                <w:szCs w:val="24"/>
                <w:vertAlign w:val="superscript"/>
              </w:rPr>
            </w:pPr>
          </w:p>
        </w:tc>
      </w:tr>
    </w:tbl>
    <w:p w:rsidR="00005B75" w:rsidRDefault="00005B75" w:rsidP="00005B75">
      <w:pPr>
        <w:pStyle w:val="a5"/>
        <w:spacing w:after="0"/>
        <w:jc w:val="both"/>
        <w:rPr>
          <w:sz w:val="24"/>
          <w:szCs w:val="24"/>
          <w:vertAlign w:val="superscript"/>
        </w:rPr>
      </w:pPr>
    </w:p>
    <w:p w:rsidR="00005B75" w:rsidRDefault="00005B75" w:rsidP="00E25732">
      <w:pPr>
        <w:pStyle w:val="2"/>
        <w:spacing w:after="0" w:line="360" w:lineRule="auto"/>
        <w:ind w:left="0" w:firstLine="709"/>
        <w:jc w:val="both"/>
        <w:rPr>
          <w:b/>
        </w:rPr>
      </w:pPr>
    </w:p>
    <w:p w:rsidR="00E25732" w:rsidRPr="00E25732" w:rsidRDefault="00E25732" w:rsidP="00E25732">
      <w:pPr>
        <w:pStyle w:val="2"/>
        <w:spacing w:after="0" w:line="360" w:lineRule="auto"/>
        <w:ind w:left="0" w:firstLine="709"/>
        <w:jc w:val="both"/>
        <w:rPr>
          <w:b/>
        </w:rPr>
      </w:pPr>
      <w:r w:rsidRPr="00E25732">
        <w:rPr>
          <w:b/>
        </w:rPr>
        <w:t>Содержание отчета</w:t>
      </w:r>
      <w:r>
        <w:rPr>
          <w:b/>
        </w:rPr>
        <w:t xml:space="preserve"> по работе</w:t>
      </w:r>
    </w:p>
    <w:p w:rsidR="00E25732" w:rsidRPr="00005B75" w:rsidRDefault="00E25732" w:rsidP="00005B75">
      <w:pPr>
        <w:pStyle w:val="a3"/>
        <w:spacing w:after="0" w:line="360" w:lineRule="auto"/>
        <w:ind w:left="0" w:firstLine="567"/>
        <w:jc w:val="both"/>
        <w:rPr>
          <w:rFonts w:ascii="Times New Roman" w:hAnsi="Times New Roman" w:cs="Times New Roman"/>
          <w:sz w:val="24"/>
          <w:szCs w:val="24"/>
        </w:rPr>
      </w:pPr>
      <w:r w:rsidRPr="00005B75">
        <w:rPr>
          <w:rFonts w:ascii="Times New Roman" w:hAnsi="Times New Roman" w:cs="Times New Roman"/>
          <w:sz w:val="24"/>
          <w:szCs w:val="24"/>
        </w:rPr>
        <w:t>1 Исходные данные – наименование и типоразмер машины, вид ремонта (таблица</w:t>
      </w:r>
      <w:r w:rsidR="00005B75" w:rsidRPr="00005B75">
        <w:rPr>
          <w:rFonts w:ascii="Times New Roman" w:hAnsi="Times New Roman" w:cs="Times New Roman"/>
          <w:sz w:val="24"/>
          <w:szCs w:val="24"/>
        </w:rPr>
        <w:t xml:space="preserve"> </w:t>
      </w:r>
      <w:r w:rsidR="008814AE">
        <w:rPr>
          <w:rFonts w:ascii="Times New Roman" w:hAnsi="Times New Roman" w:cs="Times New Roman"/>
          <w:sz w:val="24"/>
          <w:szCs w:val="24"/>
        </w:rPr>
        <w:t>3</w:t>
      </w:r>
      <w:r w:rsidR="00005B75" w:rsidRPr="00005B75">
        <w:rPr>
          <w:rFonts w:ascii="Times New Roman" w:hAnsi="Times New Roman" w:cs="Times New Roman"/>
          <w:sz w:val="24"/>
          <w:szCs w:val="24"/>
        </w:rPr>
        <w:t>)</w:t>
      </w:r>
    </w:p>
    <w:p w:rsidR="00E25732" w:rsidRPr="00005B75" w:rsidRDefault="00E25732" w:rsidP="00005B75">
      <w:pPr>
        <w:pStyle w:val="a3"/>
        <w:spacing w:after="0" w:line="360" w:lineRule="auto"/>
        <w:ind w:left="0" w:firstLine="567"/>
        <w:jc w:val="both"/>
        <w:rPr>
          <w:rFonts w:ascii="Times New Roman" w:hAnsi="Times New Roman" w:cs="Times New Roman"/>
          <w:sz w:val="24"/>
          <w:szCs w:val="24"/>
        </w:rPr>
      </w:pPr>
      <w:r w:rsidRPr="00005B75">
        <w:rPr>
          <w:rFonts w:ascii="Times New Roman" w:hAnsi="Times New Roman" w:cs="Times New Roman"/>
          <w:sz w:val="24"/>
          <w:szCs w:val="24"/>
        </w:rPr>
        <w:t>2 Нормативы для заданного ремонта (СТОИР)</w:t>
      </w:r>
    </w:p>
    <w:p w:rsidR="00E25732" w:rsidRPr="00005B75" w:rsidRDefault="00E25732" w:rsidP="00005B75">
      <w:pPr>
        <w:pStyle w:val="a3"/>
        <w:spacing w:after="0" w:line="360" w:lineRule="auto"/>
        <w:ind w:left="0" w:firstLine="567"/>
        <w:jc w:val="both"/>
        <w:rPr>
          <w:rFonts w:ascii="Times New Roman" w:hAnsi="Times New Roman" w:cs="Times New Roman"/>
          <w:sz w:val="24"/>
          <w:szCs w:val="24"/>
        </w:rPr>
      </w:pPr>
      <w:r w:rsidRPr="00005B75">
        <w:rPr>
          <w:rFonts w:ascii="Times New Roman" w:hAnsi="Times New Roman" w:cs="Times New Roman"/>
          <w:sz w:val="24"/>
          <w:szCs w:val="24"/>
        </w:rPr>
        <w:t>3 Планирование ремонтных работ по времени и режиму работы</w:t>
      </w:r>
    </w:p>
    <w:p w:rsidR="00E25732" w:rsidRPr="00005B75" w:rsidRDefault="00E25732" w:rsidP="00005B75">
      <w:pPr>
        <w:pStyle w:val="a3"/>
        <w:spacing w:after="0" w:line="360" w:lineRule="auto"/>
        <w:ind w:left="0" w:firstLine="567"/>
        <w:jc w:val="both"/>
        <w:rPr>
          <w:rFonts w:ascii="Times New Roman" w:hAnsi="Times New Roman" w:cs="Times New Roman"/>
          <w:sz w:val="24"/>
          <w:szCs w:val="24"/>
        </w:rPr>
      </w:pPr>
      <w:r w:rsidRPr="00005B75">
        <w:rPr>
          <w:rFonts w:ascii="Times New Roman" w:hAnsi="Times New Roman" w:cs="Times New Roman"/>
          <w:sz w:val="24"/>
          <w:szCs w:val="24"/>
        </w:rPr>
        <w:t>4 Расчет планового количества ремонтников</w:t>
      </w:r>
    </w:p>
    <w:p w:rsidR="00E25732" w:rsidRPr="00005B75" w:rsidRDefault="00E25732" w:rsidP="00005B75">
      <w:pPr>
        <w:pStyle w:val="a3"/>
        <w:spacing w:after="0" w:line="360" w:lineRule="auto"/>
        <w:ind w:left="0" w:firstLine="567"/>
        <w:jc w:val="both"/>
        <w:rPr>
          <w:rFonts w:ascii="Times New Roman" w:hAnsi="Times New Roman" w:cs="Times New Roman"/>
          <w:sz w:val="24"/>
          <w:szCs w:val="24"/>
        </w:rPr>
      </w:pPr>
      <w:r w:rsidRPr="00005B75">
        <w:rPr>
          <w:rFonts w:ascii="Times New Roman" w:hAnsi="Times New Roman" w:cs="Times New Roman"/>
          <w:sz w:val="24"/>
          <w:szCs w:val="24"/>
        </w:rPr>
        <w:t>5 Линейный график на ремонт заданного агрегата</w:t>
      </w:r>
    </w:p>
    <w:p w:rsidR="00E25732" w:rsidRPr="00005B75" w:rsidRDefault="00E25732" w:rsidP="00005B75">
      <w:pPr>
        <w:pStyle w:val="a3"/>
        <w:spacing w:after="0" w:line="360" w:lineRule="auto"/>
        <w:ind w:left="0" w:firstLine="567"/>
        <w:jc w:val="both"/>
        <w:rPr>
          <w:rFonts w:ascii="Times New Roman" w:hAnsi="Times New Roman" w:cs="Times New Roman"/>
          <w:sz w:val="24"/>
          <w:szCs w:val="24"/>
        </w:rPr>
      </w:pPr>
      <w:r w:rsidRPr="00005B75">
        <w:rPr>
          <w:rFonts w:ascii="Times New Roman" w:hAnsi="Times New Roman" w:cs="Times New Roman"/>
          <w:sz w:val="24"/>
          <w:szCs w:val="24"/>
        </w:rPr>
        <w:t>6 Вывод по работе</w:t>
      </w:r>
    </w:p>
    <w:p w:rsidR="00E25732" w:rsidRPr="00E25732" w:rsidRDefault="00E25732" w:rsidP="00E25732">
      <w:pPr>
        <w:pStyle w:val="a3"/>
        <w:spacing w:after="0" w:line="360" w:lineRule="auto"/>
        <w:ind w:left="0" w:firstLine="709"/>
        <w:jc w:val="both"/>
        <w:rPr>
          <w:rFonts w:ascii="Times New Roman" w:hAnsi="Times New Roman" w:cs="Times New Roman"/>
          <w:b/>
          <w:sz w:val="24"/>
          <w:szCs w:val="24"/>
        </w:rPr>
      </w:pPr>
      <w:r w:rsidRPr="00E25732">
        <w:rPr>
          <w:rFonts w:ascii="Times New Roman" w:hAnsi="Times New Roman" w:cs="Times New Roman"/>
          <w:b/>
          <w:sz w:val="24"/>
          <w:szCs w:val="24"/>
        </w:rPr>
        <w:t>Пример выполнения задания</w:t>
      </w:r>
    </w:p>
    <w:p w:rsidR="00E25732" w:rsidRPr="00E25732" w:rsidRDefault="00E25732" w:rsidP="00E25732">
      <w:pPr>
        <w:pStyle w:val="a3"/>
        <w:spacing w:after="0" w:line="360" w:lineRule="auto"/>
        <w:ind w:left="0" w:firstLine="709"/>
        <w:jc w:val="both"/>
        <w:rPr>
          <w:rFonts w:ascii="Times New Roman" w:hAnsi="Times New Roman" w:cs="Times New Roman"/>
          <w:b/>
          <w:sz w:val="24"/>
          <w:szCs w:val="24"/>
        </w:rPr>
      </w:pPr>
      <w:r w:rsidRPr="00E25732">
        <w:rPr>
          <w:rFonts w:ascii="Times New Roman" w:hAnsi="Times New Roman" w:cs="Times New Roman"/>
          <w:b/>
          <w:sz w:val="24"/>
          <w:szCs w:val="24"/>
        </w:rPr>
        <w:t>1 Исходные данные</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Глиноболтушка диаметром </w:t>
      </w:r>
      <w:smartTag w:uri="urn:schemas-microsoft-com:office:smarttags" w:element="metricconverter">
        <w:smartTagPr>
          <w:attr w:name="ProductID" w:val="12 метров"/>
        </w:smartTagPr>
        <w:r w:rsidRPr="00E25732">
          <w:rPr>
            <w:rFonts w:ascii="Times New Roman" w:hAnsi="Times New Roman" w:cs="Times New Roman"/>
            <w:sz w:val="24"/>
            <w:szCs w:val="24"/>
          </w:rPr>
          <w:t>12 метров</w:t>
        </w:r>
      </w:smartTag>
      <w:r w:rsidRPr="00E25732">
        <w:rPr>
          <w:rFonts w:ascii="Times New Roman" w:hAnsi="Times New Roman" w:cs="Times New Roman"/>
          <w:sz w:val="24"/>
          <w:szCs w:val="24"/>
        </w:rPr>
        <w:t>.  Капитальный (К) ремонт</w:t>
      </w:r>
    </w:p>
    <w:p w:rsidR="00E25732" w:rsidRPr="00E25732" w:rsidRDefault="00E25732" w:rsidP="00E25732">
      <w:pPr>
        <w:pStyle w:val="a3"/>
        <w:spacing w:after="0" w:line="360" w:lineRule="auto"/>
        <w:ind w:left="0" w:firstLine="709"/>
        <w:jc w:val="both"/>
        <w:rPr>
          <w:rFonts w:ascii="Times New Roman" w:hAnsi="Times New Roman" w:cs="Times New Roman"/>
          <w:b/>
          <w:sz w:val="24"/>
          <w:szCs w:val="24"/>
        </w:rPr>
      </w:pPr>
      <w:r w:rsidRPr="00E25732">
        <w:rPr>
          <w:rFonts w:ascii="Times New Roman" w:hAnsi="Times New Roman" w:cs="Times New Roman"/>
          <w:b/>
          <w:sz w:val="24"/>
          <w:szCs w:val="24"/>
        </w:rPr>
        <w:t>2 Выбор нормативов  для заданного ремонта</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Для заданного агрегата (глиноболтушки диаметром 12 метров</w:t>
      </w:r>
      <w:r w:rsidR="00005B75">
        <w:rPr>
          <w:rFonts w:ascii="Times New Roman" w:hAnsi="Times New Roman" w:cs="Times New Roman"/>
          <w:sz w:val="24"/>
          <w:szCs w:val="24"/>
        </w:rPr>
        <w:t xml:space="preserve">) и вида ремонта (капитальный) </w:t>
      </w:r>
      <w:r w:rsidRPr="00E25732">
        <w:rPr>
          <w:rFonts w:ascii="Times New Roman" w:hAnsi="Times New Roman" w:cs="Times New Roman"/>
          <w:sz w:val="24"/>
          <w:szCs w:val="24"/>
        </w:rPr>
        <w:t>выписываем нормативы СТОИР [1, стр. 253]:</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 Продолжительность капитального ремонта </w:t>
      </w:r>
      <w:r w:rsidR="00005B75">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ПР</m:t>
            </m:r>
          </m:e>
          <m:sub>
            <m:r>
              <w:rPr>
                <w:rFonts w:ascii="Cambria Math" w:hAnsi="Cambria Math" w:cs="Times New Roman"/>
                <w:sz w:val="24"/>
                <w:szCs w:val="24"/>
              </w:rPr>
              <m:t>К</m:t>
            </m:r>
          </m:sub>
          <m:sup>
            <m:r>
              <w:rPr>
                <w:rFonts w:ascii="Cambria Math" w:hAnsi="Cambria Math" w:cs="Times New Roman"/>
                <w:sz w:val="24"/>
                <w:szCs w:val="24"/>
              </w:rPr>
              <m:t>ч</m:t>
            </m:r>
          </m:sup>
        </m:sSubSup>
        <m:r>
          <w:rPr>
            <w:rFonts w:ascii="Cambria Math" w:hAnsi="Cambria Math" w:cs="Times New Roman"/>
            <w:sz w:val="24"/>
            <w:szCs w:val="24"/>
          </w:rPr>
          <m:t>=144 ч.</m:t>
        </m:r>
      </m:oMath>
      <w:r w:rsidR="00005B75">
        <w:rPr>
          <w:rFonts w:ascii="Times New Roman" w:hAnsi="Times New Roman" w:cs="Times New Roman"/>
          <w:sz w:val="24"/>
          <w:szCs w:val="24"/>
        </w:rPr>
        <w:t xml:space="preserve"> </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Трудоемкость капитального ремонта Тр</w:t>
      </w:r>
      <w:r w:rsidRPr="00E25732">
        <w:rPr>
          <w:rFonts w:ascii="Times New Roman" w:hAnsi="Times New Roman" w:cs="Times New Roman"/>
          <w:sz w:val="24"/>
          <w:szCs w:val="24"/>
          <w:vertAlign w:val="subscript"/>
        </w:rPr>
        <w:t>К</w:t>
      </w:r>
      <w:r w:rsidRPr="00E25732">
        <w:rPr>
          <w:rFonts w:ascii="Times New Roman" w:hAnsi="Times New Roman" w:cs="Times New Roman"/>
          <w:sz w:val="24"/>
          <w:szCs w:val="24"/>
        </w:rPr>
        <w:t xml:space="preserve"> = 750 чел.ч</w:t>
      </w:r>
    </w:p>
    <w:p w:rsidR="00E25732" w:rsidRPr="00E25732" w:rsidRDefault="00E25732" w:rsidP="00E25732">
      <w:pPr>
        <w:pStyle w:val="a3"/>
        <w:spacing w:after="0" w:line="360" w:lineRule="auto"/>
        <w:ind w:left="0" w:firstLine="709"/>
        <w:jc w:val="both"/>
        <w:rPr>
          <w:rFonts w:ascii="Times New Roman" w:hAnsi="Times New Roman" w:cs="Times New Roman"/>
          <w:b/>
          <w:sz w:val="24"/>
          <w:szCs w:val="24"/>
        </w:rPr>
      </w:pPr>
      <w:r w:rsidRPr="00E25732">
        <w:rPr>
          <w:rFonts w:ascii="Times New Roman" w:hAnsi="Times New Roman" w:cs="Times New Roman"/>
          <w:b/>
          <w:sz w:val="24"/>
          <w:szCs w:val="24"/>
        </w:rPr>
        <w:t>3 Планирование ремонтных работ по времени и режиму работы</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Назначаем режим работы ремонтников – односменная работа, продолжительность смены Т</w:t>
      </w:r>
      <w:r w:rsidRPr="00E25732">
        <w:rPr>
          <w:rFonts w:ascii="Times New Roman" w:hAnsi="Times New Roman" w:cs="Times New Roman"/>
          <w:sz w:val="24"/>
          <w:szCs w:val="24"/>
          <w:vertAlign w:val="subscript"/>
        </w:rPr>
        <w:t>см</w:t>
      </w:r>
      <w:r w:rsidRPr="00E25732">
        <w:rPr>
          <w:rFonts w:ascii="Times New Roman" w:hAnsi="Times New Roman" w:cs="Times New Roman"/>
          <w:sz w:val="24"/>
          <w:szCs w:val="24"/>
        </w:rPr>
        <w:t xml:space="preserve"> = 12 ч. Продолжительность ремонта </w:t>
      </w:r>
      <m:oMath>
        <m:sSubSup>
          <m:sSubSupPr>
            <m:ctrlPr>
              <w:rPr>
                <w:rFonts w:ascii="Cambria Math" w:hAnsi="Cambria Math" w:cs="Times New Roman"/>
                <w:i/>
                <w:sz w:val="24"/>
                <w:szCs w:val="24"/>
              </w:rPr>
            </m:ctrlPr>
          </m:sSubSupPr>
          <m:e>
            <m:r>
              <w:rPr>
                <w:rFonts w:ascii="Cambria Math" w:hAnsi="Cambria Math" w:cs="Times New Roman"/>
                <w:sz w:val="24"/>
                <w:szCs w:val="24"/>
              </w:rPr>
              <m:t>ПР</m:t>
            </m:r>
          </m:e>
          <m:sub>
            <m:r>
              <w:rPr>
                <w:rFonts w:ascii="Cambria Math" w:hAnsi="Cambria Math" w:cs="Times New Roman"/>
                <w:sz w:val="24"/>
                <w:szCs w:val="24"/>
              </w:rPr>
              <m:t>К</m:t>
            </m:r>
          </m:sub>
          <m:sup>
            <m:r>
              <w:rPr>
                <w:rFonts w:ascii="Cambria Math" w:hAnsi="Cambria Math" w:cs="Times New Roman"/>
                <w:sz w:val="24"/>
                <w:szCs w:val="24"/>
              </w:rPr>
              <m:t>смен</m:t>
            </m:r>
          </m:sup>
        </m:sSubSup>
      </m:oMath>
      <w:r w:rsidRPr="00E25732">
        <w:rPr>
          <w:rFonts w:ascii="Times New Roman" w:hAnsi="Times New Roman" w:cs="Times New Roman"/>
          <w:sz w:val="24"/>
          <w:szCs w:val="24"/>
        </w:rPr>
        <w:t xml:space="preserve"> в сменах определяется по формуле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0"/>
        <w:gridCol w:w="661"/>
      </w:tblGrid>
      <w:tr w:rsidR="00E25732" w:rsidRPr="00E25732" w:rsidTr="00005B75">
        <w:tc>
          <w:tcPr>
            <w:tcW w:w="8910" w:type="dxa"/>
          </w:tcPr>
          <w:p w:rsidR="00E25732" w:rsidRPr="00E25732" w:rsidRDefault="0019132D" w:rsidP="00E25732">
            <w:pPr>
              <w:pStyle w:val="a3"/>
              <w:spacing w:after="0" w:line="360" w:lineRule="auto"/>
              <w:ind w:left="0" w:firstLine="709"/>
              <w:jc w:val="both"/>
              <w:rPr>
                <w:rFonts w:ascii="Times New Roman" w:hAnsi="Times New Roman" w:cs="Times New Roman"/>
                <w:sz w:val="24"/>
                <w:szCs w:val="24"/>
              </w:rPr>
            </w:pPr>
            <m:oMathPara>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Пр</m:t>
                    </m:r>
                  </m:e>
                  <m:sub>
                    <m:r>
                      <m:rPr>
                        <m:sty m:val="p"/>
                      </m:rPr>
                      <w:rPr>
                        <w:rFonts w:ascii="Cambria Math" w:hAnsi="Cambria Math" w:cs="Times New Roman"/>
                        <w:sz w:val="24"/>
                        <w:szCs w:val="24"/>
                      </w:rPr>
                      <m:t>К</m:t>
                    </m:r>
                  </m:sub>
                  <m:sup>
                    <m:r>
                      <m:rPr>
                        <m:sty m:val="p"/>
                      </m:rPr>
                      <w:rPr>
                        <w:rFonts w:ascii="Cambria Math" w:hAnsi="Cambria Math" w:cs="Times New Roman"/>
                        <w:sz w:val="24"/>
                        <w:szCs w:val="24"/>
                      </w:rPr>
                      <m:t>сут</m:t>
                    </m:r>
                  </m:sup>
                </m:sSubSup>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Cambria Math" w:cs="Times New Roman"/>
                            <w:sz w:val="24"/>
                            <w:szCs w:val="24"/>
                          </w:rPr>
                          <m:t>Пр</m:t>
                        </m:r>
                      </m:e>
                      <m:sub>
                        <m:r>
                          <m:rPr>
                            <m:sty m:val="p"/>
                          </m:rPr>
                          <w:rPr>
                            <w:rFonts w:ascii="Cambria Math" w:hAnsi="Cambria Math" w:cs="Times New Roman"/>
                            <w:sz w:val="24"/>
                            <w:szCs w:val="24"/>
                          </w:rPr>
                          <m:t>К</m:t>
                        </m:r>
                      </m:sub>
                      <m:sup>
                        <m:r>
                          <m:rPr>
                            <m:sty m:val="p"/>
                          </m:rPr>
                          <w:rPr>
                            <w:rFonts w:ascii="Cambria Math" w:hAnsi="Cambria Math" w:cs="Times New Roman"/>
                            <w:sz w:val="24"/>
                            <w:szCs w:val="24"/>
                          </w:rPr>
                          <m:t>ч</m:t>
                        </m:r>
                      </m:sup>
                    </m:sSubSup>
                  </m:num>
                  <m:den>
                    <m:r>
                      <m:rPr>
                        <m:sty m:val="p"/>
                      </m:rPr>
                      <w:rPr>
                        <w:rFonts w:ascii="Cambria Math" w:hAnsi="Cambria Math" w:cs="Times New Roman"/>
                        <w:sz w:val="24"/>
                        <w:szCs w:val="24"/>
                      </w:rPr>
                      <m:t>Тсм</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144</m:t>
                    </m:r>
                  </m:num>
                  <m:den>
                    <m:r>
                      <m:rPr>
                        <m:sty m:val="p"/>
                      </m:rPr>
                      <w:rPr>
                        <w:rFonts w:ascii="Cambria Math" w:hAnsi="Times New Roman" w:cs="Times New Roman"/>
                        <w:sz w:val="24"/>
                        <w:szCs w:val="24"/>
                      </w:rPr>
                      <m:t>12</m:t>
                    </m:r>
                  </m:den>
                </m:f>
                <m:r>
                  <m:rPr>
                    <m:sty m:val="p"/>
                  </m:rPr>
                  <w:rPr>
                    <w:rFonts w:ascii="Cambria Math" w:hAnsi="Times New Roman" w:cs="Times New Roman"/>
                    <w:sz w:val="24"/>
                    <w:szCs w:val="24"/>
                  </w:rPr>
                  <m:t xml:space="preserve">=12 </m:t>
                </m:r>
                <m:r>
                  <m:rPr>
                    <m:sty m:val="p"/>
                  </m:rPr>
                  <w:rPr>
                    <w:rFonts w:ascii="Cambria Math" w:hAnsi="Cambria Math" w:cs="Times New Roman"/>
                    <w:sz w:val="24"/>
                    <w:szCs w:val="24"/>
                  </w:rPr>
                  <m:t>смен</m:t>
                </m:r>
              </m:oMath>
            </m:oMathPara>
          </w:p>
        </w:tc>
        <w:tc>
          <w:tcPr>
            <w:tcW w:w="661" w:type="dxa"/>
          </w:tcPr>
          <w:p w:rsidR="00E25732" w:rsidRPr="00E25732" w:rsidRDefault="00E25732" w:rsidP="00005B75">
            <w:pPr>
              <w:pStyle w:val="a3"/>
              <w:spacing w:after="0" w:line="360" w:lineRule="auto"/>
              <w:ind w:left="0"/>
              <w:jc w:val="both"/>
              <w:rPr>
                <w:rFonts w:ascii="Times New Roman" w:hAnsi="Times New Roman" w:cs="Times New Roman"/>
                <w:sz w:val="24"/>
                <w:szCs w:val="24"/>
              </w:rPr>
            </w:pPr>
            <w:r w:rsidRPr="00E25732">
              <w:rPr>
                <w:rFonts w:ascii="Times New Roman" w:hAnsi="Times New Roman" w:cs="Times New Roman"/>
                <w:sz w:val="24"/>
                <w:szCs w:val="24"/>
              </w:rPr>
              <w:t>(1)</w:t>
            </w:r>
          </w:p>
        </w:tc>
      </w:tr>
    </w:tbl>
    <w:p w:rsidR="00E25732" w:rsidRPr="00E25732" w:rsidRDefault="00E25732" w:rsidP="00F40C9E">
      <w:pPr>
        <w:pStyle w:val="a3"/>
        <w:spacing w:before="120"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где Пр</w:t>
      </w:r>
      <w:r w:rsidRPr="00E25732">
        <w:rPr>
          <w:rFonts w:ascii="Times New Roman" w:hAnsi="Times New Roman" w:cs="Times New Roman"/>
          <w:sz w:val="24"/>
          <w:szCs w:val="24"/>
          <w:vertAlign w:val="superscript"/>
        </w:rPr>
        <w:t>ч</w:t>
      </w:r>
      <w:r w:rsidRPr="00E25732">
        <w:rPr>
          <w:rFonts w:ascii="Times New Roman" w:hAnsi="Times New Roman" w:cs="Times New Roman"/>
          <w:sz w:val="24"/>
          <w:szCs w:val="24"/>
        </w:rPr>
        <w:t xml:space="preserve"> = 144 ч– нормативная продолжительность ремонта;</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       Тсм = 12ч  – плановая продолжительность смены;</w:t>
      </w:r>
    </w:p>
    <w:p w:rsidR="00E25732" w:rsidRPr="00E25732" w:rsidRDefault="00E25732" w:rsidP="00E25732">
      <w:pPr>
        <w:pStyle w:val="a3"/>
        <w:spacing w:after="0" w:line="360" w:lineRule="auto"/>
        <w:ind w:left="0" w:firstLine="709"/>
        <w:jc w:val="both"/>
        <w:rPr>
          <w:rFonts w:ascii="Times New Roman" w:hAnsi="Times New Roman" w:cs="Times New Roman"/>
          <w:b/>
          <w:sz w:val="24"/>
          <w:szCs w:val="24"/>
        </w:rPr>
      </w:pPr>
      <w:r w:rsidRPr="00E25732">
        <w:rPr>
          <w:rFonts w:ascii="Times New Roman" w:hAnsi="Times New Roman" w:cs="Times New Roman"/>
          <w:b/>
          <w:sz w:val="24"/>
          <w:szCs w:val="24"/>
        </w:rPr>
        <w:t xml:space="preserve">4 Расчет планового количества ремонтников </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Число ремонтников Р, чел., необходимое для выполнения ремонтных работ в установленные срок, определяется по формуле (2)</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0"/>
        <w:gridCol w:w="661"/>
      </w:tblGrid>
      <w:tr w:rsidR="00E25732" w:rsidRPr="00E25732" w:rsidTr="00C43753">
        <w:tc>
          <w:tcPr>
            <w:tcW w:w="9464" w:type="dxa"/>
          </w:tcPr>
          <w:p w:rsidR="00E25732" w:rsidRPr="00E25732" w:rsidRDefault="008814AE" w:rsidP="00E25732">
            <w:pPr>
              <w:pStyle w:val="a3"/>
              <w:spacing w:after="0" w:line="360" w:lineRule="auto"/>
              <w:ind w:left="0" w:firstLine="709"/>
              <w:jc w:val="both"/>
              <w:rPr>
                <w:rFonts w:ascii="Times New Roman" w:hAnsi="Times New Roman" w:cs="Times New Roman"/>
                <w:sz w:val="24"/>
                <w:szCs w:val="24"/>
              </w:rPr>
            </w:pPr>
            <m:oMathPara>
              <m:oMath>
                <m:r>
                  <m:rPr>
                    <m:sty m:val="p"/>
                  </m:rPr>
                  <w:rPr>
                    <w:rFonts w:ascii="Times New Roman" w:hAnsi="Times New Roman" w:cs="Times New Roman"/>
                    <w:sz w:val="24"/>
                    <w:szCs w:val="24"/>
                  </w:rPr>
                  <m:t>Р</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Times New Roman" w:hAnsi="Times New Roman" w:cs="Times New Roman"/>
                        <w:sz w:val="24"/>
                        <w:szCs w:val="24"/>
                      </w:rPr>
                      <m:t>Тр</m:t>
                    </m:r>
                  </m:num>
                  <m:den>
                    <m:r>
                      <m:rPr>
                        <m:sty m:val="p"/>
                      </m:rPr>
                      <w:rPr>
                        <w:rFonts w:ascii="Times New Roman" w:hAnsi="Times New Roman" w:cs="Times New Roman"/>
                        <w:sz w:val="24"/>
                        <w:szCs w:val="24"/>
                      </w:rPr>
                      <m:t>Пр</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750</m:t>
                    </m:r>
                  </m:num>
                  <m:den>
                    <m:r>
                      <m:rPr>
                        <m:sty m:val="p"/>
                      </m:rPr>
                      <w:rPr>
                        <w:rFonts w:ascii="Cambria Math" w:hAnsi="Times New Roman" w:cs="Times New Roman"/>
                        <w:sz w:val="24"/>
                        <w:szCs w:val="24"/>
                      </w:rPr>
                      <m:t>144</m:t>
                    </m:r>
                  </m:den>
                </m:f>
                <m:r>
                  <m:rPr>
                    <m:sty m:val="p"/>
                  </m:rPr>
                  <w:rPr>
                    <w:rFonts w:ascii="Cambria Math" w:hAnsi="Times New Roman" w:cs="Times New Roman"/>
                    <w:sz w:val="24"/>
                    <w:szCs w:val="24"/>
                  </w:rPr>
                  <m:t xml:space="preserve"> </m:t>
                </m:r>
                <m:r>
                  <m:rPr>
                    <m:sty m:val="p"/>
                  </m:rPr>
                  <w:rPr>
                    <w:rFonts w:ascii="Times New Roman" w:hAnsi="Cambria Math" w:cs="Times New Roman"/>
                    <w:sz w:val="24"/>
                    <w:szCs w:val="24"/>
                  </w:rPr>
                  <m:t>≅</m:t>
                </m:r>
                <m:r>
                  <m:rPr>
                    <m:sty m:val="p"/>
                  </m:rPr>
                  <w:rPr>
                    <w:rFonts w:ascii="Cambria Math" w:hAnsi="Times New Roman" w:cs="Times New Roman"/>
                    <w:sz w:val="24"/>
                    <w:szCs w:val="24"/>
                  </w:rPr>
                  <m:t xml:space="preserve">5 </m:t>
                </m:r>
                <m:r>
                  <m:rPr>
                    <m:sty m:val="p"/>
                  </m:rPr>
                  <w:rPr>
                    <w:rFonts w:ascii="Times New Roman" w:hAnsi="Times New Roman" w:cs="Times New Roman"/>
                    <w:sz w:val="24"/>
                    <w:szCs w:val="24"/>
                  </w:rPr>
                  <m:t>чел</m:t>
                </m:r>
                <m:r>
                  <w:rPr>
                    <w:rFonts w:ascii="Cambria Math" w:hAnsi="Times New Roman" w:cs="Times New Roman"/>
                    <w:sz w:val="24"/>
                    <w:szCs w:val="24"/>
                  </w:rPr>
                  <m:t>.</m:t>
                </m:r>
              </m:oMath>
            </m:oMathPara>
          </w:p>
        </w:tc>
        <w:tc>
          <w:tcPr>
            <w:tcW w:w="673" w:type="dxa"/>
          </w:tcPr>
          <w:p w:rsidR="00E25732" w:rsidRPr="00E25732" w:rsidRDefault="00E25732" w:rsidP="008814AE">
            <w:pPr>
              <w:pStyle w:val="a3"/>
              <w:spacing w:after="0" w:line="360" w:lineRule="auto"/>
              <w:ind w:left="0"/>
              <w:jc w:val="both"/>
              <w:rPr>
                <w:rFonts w:ascii="Times New Roman" w:hAnsi="Times New Roman" w:cs="Times New Roman"/>
                <w:sz w:val="24"/>
                <w:szCs w:val="24"/>
              </w:rPr>
            </w:pPr>
            <w:r w:rsidRPr="00E25732">
              <w:rPr>
                <w:rFonts w:ascii="Times New Roman" w:hAnsi="Times New Roman" w:cs="Times New Roman"/>
                <w:sz w:val="24"/>
                <w:szCs w:val="24"/>
              </w:rPr>
              <w:t>(2)</w:t>
            </w:r>
          </w:p>
        </w:tc>
      </w:tr>
    </w:tbl>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где Тр = 750 чел ·ч – нормативная трудоемкость капитального ремонта;</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       Пр  = 144 ч– нормативная продолжительность капитального ремонта, ч.</w:t>
      </w:r>
    </w:p>
    <w:p w:rsidR="00E25732" w:rsidRPr="00E25732" w:rsidRDefault="00E25732" w:rsidP="00E25732">
      <w:pPr>
        <w:pStyle w:val="a3"/>
        <w:spacing w:after="0" w:line="360" w:lineRule="auto"/>
        <w:ind w:left="0" w:firstLine="709"/>
        <w:jc w:val="both"/>
        <w:rPr>
          <w:rFonts w:ascii="Times New Roman" w:hAnsi="Times New Roman" w:cs="Times New Roman"/>
          <w:b/>
          <w:sz w:val="24"/>
          <w:szCs w:val="24"/>
        </w:rPr>
      </w:pPr>
      <w:r w:rsidRPr="00E25732">
        <w:rPr>
          <w:rFonts w:ascii="Times New Roman" w:hAnsi="Times New Roman" w:cs="Times New Roman"/>
          <w:b/>
          <w:sz w:val="24"/>
          <w:szCs w:val="24"/>
        </w:rPr>
        <w:t>5 Построение линейного графика</w:t>
      </w:r>
    </w:p>
    <w:p w:rsidR="008814AE"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Выполняем таблицу линейного графика по образцу (таблица 1). </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Составляем план ремонтных работ по типовому перечню [4, приложение 4, стр. 219] и заносим его в таблицу линейного графика. Дополнительно в перечень включаем работы по подготовке ремонтной площадки, разборке и сборке машины, выверке, регулировке и испытанию. Принимаем начало ремонтных работ в день выполнения практической работы. Нан</w:t>
      </w:r>
      <w:r w:rsidR="008814AE">
        <w:rPr>
          <w:rFonts w:ascii="Times New Roman" w:hAnsi="Times New Roman" w:cs="Times New Roman"/>
          <w:sz w:val="24"/>
          <w:szCs w:val="24"/>
        </w:rPr>
        <w:t>осим</w:t>
      </w:r>
      <w:r w:rsidRPr="00E25732">
        <w:rPr>
          <w:rFonts w:ascii="Times New Roman" w:hAnsi="Times New Roman" w:cs="Times New Roman"/>
          <w:sz w:val="24"/>
          <w:szCs w:val="24"/>
        </w:rPr>
        <w:t xml:space="preserve"> горизонтальные линии, обозначающие </w:t>
      </w:r>
      <w:r w:rsidR="008814AE">
        <w:rPr>
          <w:rFonts w:ascii="Times New Roman" w:hAnsi="Times New Roman" w:cs="Times New Roman"/>
          <w:sz w:val="24"/>
          <w:szCs w:val="24"/>
        </w:rPr>
        <w:t xml:space="preserve">время </w:t>
      </w:r>
      <w:r w:rsidRPr="00E25732">
        <w:rPr>
          <w:rFonts w:ascii="Times New Roman" w:hAnsi="Times New Roman" w:cs="Times New Roman"/>
          <w:sz w:val="24"/>
          <w:szCs w:val="24"/>
        </w:rPr>
        <w:t xml:space="preserve">выполнение </w:t>
      </w:r>
      <w:r w:rsidR="008814AE">
        <w:rPr>
          <w:rFonts w:ascii="Times New Roman" w:hAnsi="Times New Roman" w:cs="Times New Roman"/>
          <w:sz w:val="24"/>
          <w:szCs w:val="24"/>
        </w:rPr>
        <w:t>ремонтных операций</w:t>
      </w:r>
      <w:r w:rsidRPr="00E25732">
        <w:rPr>
          <w:rFonts w:ascii="Times New Roman" w:hAnsi="Times New Roman" w:cs="Times New Roman"/>
          <w:sz w:val="24"/>
          <w:szCs w:val="24"/>
        </w:rPr>
        <w:t xml:space="preserve">. Продолжительность каждой ремонтной операции определяется по Единым нормам и расценкам (ЕНиРам) или из опыта производственных работников. </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Линейный график на капитальный ремонт глиноболтушки диаметром 12 м представлен в таблице </w:t>
      </w:r>
      <w:r w:rsidR="008814AE">
        <w:rPr>
          <w:rFonts w:ascii="Times New Roman" w:hAnsi="Times New Roman" w:cs="Times New Roman"/>
          <w:sz w:val="24"/>
          <w:szCs w:val="24"/>
        </w:rPr>
        <w:t>2</w:t>
      </w:r>
      <w:r w:rsidRPr="00E25732">
        <w:rPr>
          <w:rFonts w:ascii="Times New Roman" w:hAnsi="Times New Roman" w:cs="Times New Roman"/>
          <w:sz w:val="24"/>
          <w:szCs w:val="24"/>
        </w:rPr>
        <w:t>.</w:t>
      </w:r>
    </w:p>
    <w:p w:rsidR="00E25732" w:rsidRPr="00E25732" w:rsidRDefault="00E25732" w:rsidP="008814AE">
      <w:pPr>
        <w:pStyle w:val="a5"/>
        <w:spacing w:after="0"/>
        <w:jc w:val="both"/>
        <w:rPr>
          <w:b/>
          <w:sz w:val="24"/>
          <w:szCs w:val="24"/>
        </w:rPr>
      </w:pPr>
      <w:r w:rsidRPr="00E25732">
        <w:rPr>
          <w:sz w:val="24"/>
          <w:szCs w:val="24"/>
        </w:rPr>
        <w:t xml:space="preserve">Таблица </w:t>
      </w:r>
      <w:r w:rsidR="008814AE">
        <w:rPr>
          <w:sz w:val="24"/>
          <w:szCs w:val="24"/>
        </w:rPr>
        <w:t>2</w:t>
      </w:r>
      <w:r w:rsidRPr="00E25732">
        <w:rPr>
          <w:sz w:val="24"/>
          <w:szCs w:val="24"/>
        </w:rPr>
        <w:t xml:space="preserve"> - Линейный график на</w:t>
      </w:r>
      <w:r w:rsidRPr="00E25732">
        <w:rPr>
          <w:b/>
          <w:sz w:val="24"/>
          <w:szCs w:val="24"/>
        </w:rPr>
        <w:t xml:space="preserve">  </w:t>
      </w:r>
      <w:r w:rsidRPr="008814AE">
        <w:rPr>
          <w:sz w:val="24"/>
          <w:szCs w:val="24"/>
        </w:rPr>
        <w:t>капитальный ремонт</w:t>
      </w:r>
      <w:r w:rsidR="008814AE" w:rsidRPr="008814AE">
        <w:rPr>
          <w:b/>
          <w:sz w:val="24"/>
          <w:szCs w:val="24"/>
        </w:rPr>
        <w:t xml:space="preserve"> </w:t>
      </w:r>
      <w:r w:rsidRPr="008814AE">
        <w:rPr>
          <w:sz w:val="24"/>
          <w:szCs w:val="24"/>
        </w:rPr>
        <w:t>глиноболтушки</w:t>
      </w:r>
      <w:r w:rsidRPr="008814AE">
        <w:rPr>
          <w:sz w:val="24"/>
          <w:szCs w:val="24"/>
          <w:vertAlign w:val="superscript"/>
        </w:rPr>
        <w:t xml:space="preserve">  </w:t>
      </w:r>
      <w:r w:rsidR="008814AE" w:rsidRPr="008814AE">
        <w:rPr>
          <w:sz w:val="24"/>
          <w:szCs w:val="24"/>
        </w:rPr>
        <w:sym w:font="Symbol" w:char="F0C6"/>
      </w:r>
      <w:r w:rsidRPr="008814AE">
        <w:rPr>
          <w:sz w:val="24"/>
          <w:szCs w:val="24"/>
        </w:rPr>
        <w:t xml:space="preserve"> 12 м</w:t>
      </w:r>
    </w:p>
    <w:p w:rsidR="00E25732" w:rsidRDefault="00E25732" w:rsidP="0083168D">
      <w:pPr>
        <w:pStyle w:val="a5"/>
        <w:spacing w:after="0"/>
        <w:jc w:val="both"/>
        <w:rPr>
          <w:sz w:val="24"/>
          <w:szCs w:val="24"/>
          <w:vertAlign w:val="superscript"/>
        </w:rPr>
      </w:pPr>
      <w:r w:rsidRPr="00E25732">
        <w:rPr>
          <w:b/>
          <w:sz w:val="24"/>
          <w:szCs w:val="24"/>
        </w:rPr>
        <w:t xml:space="preserve">                                                                      </w:t>
      </w:r>
      <w:r w:rsidRPr="00E25732">
        <w:rPr>
          <w:sz w:val="24"/>
          <w:szCs w:val="24"/>
          <w:vertAlign w:val="superscript"/>
        </w:rPr>
        <w:t>(вид ремонта)            (наименование оборудования)</w:t>
      </w:r>
    </w:p>
    <w:p w:rsidR="008814AE" w:rsidRDefault="008814AE" w:rsidP="0083168D">
      <w:pPr>
        <w:pStyle w:val="a5"/>
        <w:spacing w:after="0"/>
        <w:jc w:val="both"/>
        <w:rPr>
          <w:sz w:val="24"/>
          <w:szCs w:val="24"/>
          <w:vertAlign w:val="superscript"/>
        </w:rPr>
      </w:pPr>
    </w:p>
    <w:tbl>
      <w:tblPr>
        <w:tblStyle w:val="a7"/>
        <w:tblW w:w="0" w:type="auto"/>
        <w:tblLook w:val="04A0"/>
      </w:tblPr>
      <w:tblGrid>
        <w:gridCol w:w="3934"/>
        <w:gridCol w:w="469"/>
        <w:gridCol w:w="470"/>
        <w:gridCol w:w="469"/>
        <w:gridCol w:w="470"/>
        <w:gridCol w:w="470"/>
        <w:gridCol w:w="470"/>
        <w:gridCol w:w="470"/>
        <w:gridCol w:w="470"/>
        <w:gridCol w:w="470"/>
        <w:gridCol w:w="469"/>
        <w:gridCol w:w="470"/>
        <w:gridCol w:w="470"/>
      </w:tblGrid>
      <w:tr w:rsidR="0083168D" w:rsidTr="00F40C9E">
        <w:tc>
          <w:tcPr>
            <w:tcW w:w="3934" w:type="dxa"/>
            <w:vMerge w:val="restart"/>
          </w:tcPr>
          <w:p w:rsidR="0083168D" w:rsidRPr="0083168D" w:rsidRDefault="0083168D" w:rsidP="0083168D">
            <w:pPr>
              <w:pStyle w:val="a5"/>
              <w:spacing w:after="0"/>
              <w:jc w:val="center"/>
              <w:rPr>
                <w:sz w:val="24"/>
                <w:szCs w:val="24"/>
              </w:rPr>
            </w:pPr>
            <w:r>
              <w:rPr>
                <w:sz w:val="24"/>
                <w:szCs w:val="24"/>
              </w:rPr>
              <w:t>Перечень ремонтных работ</w:t>
            </w:r>
          </w:p>
        </w:tc>
        <w:tc>
          <w:tcPr>
            <w:tcW w:w="5637" w:type="dxa"/>
            <w:gridSpan w:val="12"/>
          </w:tcPr>
          <w:p w:rsidR="0083168D" w:rsidRPr="0083168D" w:rsidRDefault="0083168D" w:rsidP="0083168D">
            <w:pPr>
              <w:pStyle w:val="a5"/>
              <w:spacing w:after="0"/>
              <w:jc w:val="center"/>
              <w:rPr>
                <w:sz w:val="24"/>
                <w:szCs w:val="24"/>
              </w:rPr>
            </w:pPr>
            <w:r w:rsidRPr="0083168D">
              <w:rPr>
                <w:sz w:val="24"/>
                <w:szCs w:val="24"/>
              </w:rPr>
              <w:t>октябрь</w:t>
            </w:r>
          </w:p>
        </w:tc>
      </w:tr>
      <w:tr w:rsidR="0083168D" w:rsidTr="00F40C9E">
        <w:tc>
          <w:tcPr>
            <w:tcW w:w="3934" w:type="dxa"/>
            <w:vMerge/>
          </w:tcPr>
          <w:p w:rsidR="0083168D" w:rsidRDefault="0083168D" w:rsidP="0083168D">
            <w:pPr>
              <w:pStyle w:val="a5"/>
              <w:spacing w:after="0"/>
              <w:jc w:val="both"/>
              <w:rPr>
                <w:sz w:val="24"/>
                <w:szCs w:val="24"/>
                <w:vertAlign w:val="superscript"/>
              </w:rPr>
            </w:pPr>
          </w:p>
        </w:tc>
        <w:tc>
          <w:tcPr>
            <w:tcW w:w="469" w:type="dxa"/>
          </w:tcPr>
          <w:p w:rsidR="0083168D" w:rsidRPr="0083168D" w:rsidRDefault="0083168D" w:rsidP="0083168D">
            <w:pPr>
              <w:pStyle w:val="a5"/>
              <w:spacing w:after="0"/>
              <w:jc w:val="both"/>
              <w:rPr>
                <w:sz w:val="24"/>
                <w:szCs w:val="24"/>
              </w:rPr>
            </w:pPr>
            <w:r w:rsidRPr="0083168D">
              <w:rPr>
                <w:sz w:val="24"/>
                <w:szCs w:val="24"/>
              </w:rPr>
              <w:t>16</w:t>
            </w:r>
          </w:p>
        </w:tc>
        <w:tc>
          <w:tcPr>
            <w:tcW w:w="470" w:type="dxa"/>
          </w:tcPr>
          <w:p w:rsidR="0083168D" w:rsidRPr="0083168D" w:rsidRDefault="0083168D" w:rsidP="0083168D">
            <w:pPr>
              <w:pStyle w:val="a5"/>
              <w:spacing w:after="0"/>
              <w:jc w:val="both"/>
              <w:rPr>
                <w:sz w:val="24"/>
                <w:szCs w:val="24"/>
              </w:rPr>
            </w:pPr>
            <w:r w:rsidRPr="0083168D">
              <w:rPr>
                <w:sz w:val="24"/>
                <w:szCs w:val="24"/>
              </w:rPr>
              <w:t>17</w:t>
            </w:r>
          </w:p>
        </w:tc>
        <w:tc>
          <w:tcPr>
            <w:tcW w:w="469" w:type="dxa"/>
          </w:tcPr>
          <w:p w:rsidR="0083168D" w:rsidRPr="0083168D" w:rsidRDefault="0083168D" w:rsidP="0083168D">
            <w:pPr>
              <w:pStyle w:val="a5"/>
              <w:spacing w:after="0"/>
              <w:jc w:val="both"/>
              <w:rPr>
                <w:sz w:val="24"/>
                <w:szCs w:val="24"/>
              </w:rPr>
            </w:pPr>
            <w:r w:rsidRPr="0083168D">
              <w:rPr>
                <w:sz w:val="24"/>
                <w:szCs w:val="24"/>
              </w:rPr>
              <w:t>18</w:t>
            </w:r>
          </w:p>
        </w:tc>
        <w:tc>
          <w:tcPr>
            <w:tcW w:w="470" w:type="dxa"/>
          </w:tcPr>
          <w:p w:rsidR="0083168D" w:rsidRPr="0083168D" w:rsidRDefault="0083168D" w:rsidP="0083168D">
            <w:pPr>
              <w:pStyle w:val="a5"/>
              <w:spacing w:after="0"/>
              <w:jc w:val="both"/>
              <w:rPr>
                <w:sz w:val="24"/>
                <w:szCs w:val="24"/>
              </w:rPr>
            </w:pPr>
            <w:r w:rsidRPr="0083168D">
              <w:rPr>
                <w:sz w:val="24"/>
                <w:szCs w:val="24"/>
              </w:rPr>
              <w:t>19</w:t>
            </w:r>
          </w:p>
        </w:tc>
        <w:tc>
          <w:tcPr>
            <w:tcW w:w="470" w:type="dxa"/>
          </w:tcPr>
          <w:p w:rsidR="0083168D" w:rsidRPr="0083168D" w:rsidRDefault="0083168D" w:rsidP="0083168D">
            <w:pPr>
              <w:pStyle w:val="a5"/>
              <w:spacing w:after="0"/>
              <w:jc w:val="both"/>
              <w:rPr>
                <w:sz w:val="24"/>
                <w:szCs w:val="24"/>
              </w:rPr>
            </w:pPr>
            <w:r w:rsidRPr="0083168D">
              <w:rPr>
                <w:sz w:val="24"/>
                <w:szCs w:val="24"/>
              </w:rPr>
              <w:t>20</w:t>
            </w:r>
          </w:p>
        </w:tc>
        <w:tc>
          <w:tcPr>
            <w:tcW w:w="470" w:type="dxa"/>
          </w:tcPr>
          <w:p w:rsidR="0083168D" w:rsidRPr="0083168D" w:rsidRDefault="0083168D" w:rsidP="0083168D">
            <w:pPr>
              <w:pStyle w:val="a5"/>
              <w:spacing w:after="0"/>
              <w:jc w:val="both"/>
              <w:rPr>
                <w:sz w:val="24"/>
                <w:szCs w:val="24"/>
              </w:rPr>
            </w:pPr>
            <w:r w:rsidRPr="0083168D">
              <w:rPr>
                <w:sz w:val="24"/>
                <w:szCs w:val="24"/>
              </w:rPr>
              <w:t>21</w:t>
            </w:r>
          </w:p>
        </w:tc>
        <w:tc>
          <w:tcPr>
            <w:tcW w:w="470" w:type="dxa"/>
          </w:tcPr>
          <w:p w:rsidR="0083168D" w:rsidRPr="0083168D" w:rsidRDefault="0083168D" w:rsidP="0083168D">
            <w:pPr>
              <w:pStyle w:val="a5"/>
              <w:spacing w:after="0"/>
              <w:jc w:val="both"/>
              <w:rPr>
                <w:sz w:val="24"/>
                <w:szCs w:val="24"/>
              </w:rPr>
            </w:pPr>
            <w:r w:rsidRPr="0083168D">
              <w:rPr>
                <w:sz w:val="24"/>
                <w:szCs w:val="24"/>
              </w:rPr>
              <w:t>22</w:t>
            </w:r>
          </w:p>
        </w:tc>
        <w:tc>
          <w:tcPr>
            <w:tcW w:w="470" w:type="dxa"/>
          </w:tcPr>
          <w:p w:rsidR="0083168D" w:rsidRPr="0083168D" w:rsidRDefault="0083168D" w:rsidP="0083168D">
            <w:pPr>
              <w:pStyle w:val="a5"/>
              <w:spacing w:after="0"/>
              <w:jc w:val="both"/>
              <w:rPr>
                <w:sz w:val="24"/>
                <w:szCs w:val="24"/>
              </w:rPr>
            </w:pPr>
            <w:r w:rsidRPr="0083168D">
              <w:rPr>
                <w:sz w:val="24"/>
                <w:szCs w:val="24"/>
              </w:rPr>
              <w:t>23</w:t>
            </w:r>
          </w:p>
        </w:tc>
        <w:tc>
          <w:tcPr>
            <w:tcW w:w="470" w:type="dxa"/>
          </w:tcPr>
          <w:p w:rsidR="0083168D" w:rsidRPr="0083168D" w:rsidRDefault="0083168D" w:rsidP="0083168D">
            <w:pPr>
              <w:pStyle w:val="a5"/>
              <w:spacing w:after="0"/>
              <w:jc w:val="both"/>
              <w:rPr>
                <w:sz w:val="24"/>
                <w:szCs w:val="24"/>
              </w:rPr>
            </w:pPr>
            <w:r w:rsidRPr="0083168D">
              <w:rPr>
                <w:sz w:val="24"/>
                <w:szCs w:val="24"/>
              </w:rPr>
              <w:t>24</w:t>
            </w:r>
          </w:p>
        </w:tc>
        <w:tc>
          <w:tcPr>
            <w:tcW w:w="469" w:type="dxa"/>
          </w:tcPr>
          <w:p w:rsidR="0083168D" w:rsidRPr="0083168D" w:rsidRDefault="0083168D" w:rsidP="0083168D">
            <w:pPr>
              <w:pStyle w:val="a5"/>
              <w:spacing w:after="0"/>
              <w:jc w:val="both"/>
              <w:rPr>
                <w:sz w:val="24"/>
                <w:szCs w:val="24"/>
              </w:rPr>
            </w:pPr>
            <w:r w:rsidRPr="0083168D">
              <w:rPr>
                <w:sz w:val="24"/>
                <w:szCs w:val="24"/>
              </w:rPr>
              <w:t>25</w:t>
            </w:r>
          </w:p>
        </w:tc>
        <w:tc>
          <w:tcPr>
            <w:tcW w:w="470" w:type="dxa"/>
          </w:tcPr>
          <w:p w:rsidR="0083168D" w:rsidRPr="0083168D" w:rsidRDefault="0083168D" w:rsidP="0083168D">
            <w:pPr>
              <w:pStyle w:val="a5"/>
              <w:spacing w:after="0"/>
              <w:jc w:val="both"/>
              <w:rPr>
                <w:sz w:val="24"/>
                <w:szCs w:val="24"/>
              </w:rPr>
            </w:pPr>
            <w:r w:rsidRPr="0083168D">
              <w:rPr>
                <w:sz w:val="24"/>
                <w:szCs w:val="24"/>
              </w:rPr>
              <w:t>26</w:t>
            </w:r>
          </w:p>
        </w:tc>
        <w:tc>
          <w:tcPr>
            <w:tcW w:w="470" w:type="dxa"/>
          </w:tcPr>
          <w:p w:rsidR="0083168D" w:rsidRPr="0083168D" w:rsidRDefault="0083168D" w:rsidP="0083168D">
            <w:pPr>
              <w:pStyle w:val="a5"/>
              <w:spacing w:after="0"/>
              <w:jc w:val="both"/>
              <w:rPr>
                <w:sz w:val="24"/>
                <w:szCs w:val="24"/>
              </w:rPr>
            </w:pPr>
            <w:r w:rsidRPr="0083168D">
              <w:rPr>
                <w:sz w:val="24"/>
                <w:szCs w:val="24"/>
              </w:rPr>
              <w:t>27</w:t>
            </w:r>
          </w:p>
        </w:tc>
      </w:tr>
      <w:tr w:rsidR="0083168D" w:rsidTr="00F40C9E">
        <w:tc>
          <w:tcPr>
            <w:tcW w:w="3934" w:type="dxa"/>
          </w:tcPr>
          <w:p w:rsidR="0083168D" w:rsidRPr="00E25732" w:rsidRDefault="0083168D" w:rsidP="005139C1">
            <w:pPr>
              <w:pStyle w:val="a5"/>
              <w:spacing w:after="0" w:line="288" w:lineRule="auto"/>
              <w:jc w:val="both"/>
              <w:rPr>
                <w:sz w:val="24"/>
                <w:szCs w:val="24"/>
              </w:rPr>
            </w:pPr>
            <w:r w:rsidRPr="00E25732">
              <w:rPr>
                <w:sz w:val="24"/>
                <w:szCs w:val="24"/>
              </w:rPr>
              <w:t>1 Подготовка ремонтной площадки</w:t>
            </w:r>
          </w:p>
        </w:tc>
        <w:tc>
          <w:tcPr>
            <w:tcW w:w="469" w:type="dxa"/>
          </w:tcPr>
          <w:p w:rsidR="0083168D" w:rsidRPr="0083168D" w:rsidRDefault="0019132D" w:rsidP="0083168D">
            <w:pPr>
              <w:pStyle w:val="a5"/>
              <w:spacing w:after="0"/>
              <w:jc w:val="center"/>
              <w:rPr>
                <w:sz w:val="22"/>
                <w:szCs w:val="22"/>
              </w:rPr>
            </w:pPr>
            <w:r>
              <w:rPr>
                <w:noProof/>
                <w:sz w:val="22"/>
                <w:szCs w:val="22"/>
              </w:rPr>
              <w:pict>
                <v:shapetype id="_x0000_t32" coordsize="21600,21600" o:spt="32" o:oned="t" path="m,l21600,21600e" filled="f">
                  <v:path arrowok="t" fillok="f" o:connecttype="none"/>
                  <o:lock v:ext="edit" shapetype="t"/>
                </v:shapetype>
                <v:shape id="_x0000_s1040" type="#_x0000_t32" style="position:absolute;left:0;text-align:left;margin-left:-1.35pt;margin-top:15.3pt;width:16.7pt;height:.6pt;z-index:251673600;mso-position-horizontal-relative:text;mso-position-vertical-relative:text" o:connectortype="straight" strokeweight="1.5pt"/>
              </w:pict>
            </w:r>
            <w:r w:rsidR="002769B7">
              <w:rPr>
                <w:sz w:val="22"/>
                <w:szCs w:val="22"/>
              </w:rPr>
              <w:t>10</w:t>
            </w:r>
          </w:p>
        </w:tc>
        <w:tc>
          <w:tcPr>
            <w:tcW w:w="470" w:type="dxa"/>
          </w:tcPr>
          <w:p w:rsidR="0083168D" w:rsidRPr="0083168D" w:rsidRDefault="0083168D" w:rsidP="0083168D">
            <w:pPr>
              <w:pStyle w:val="a5"/>
              <w:spacing w:after="0"/>
              <w:jc w:val="both"/>
              <w:rPr>
                <w:sz w:val="22"/>
                <w:szCs w:val="22"/>
              </w:rPr>
            </w:pPr>
          </w:p>
        </w:tc>
        <w:tc>
          <w:tcPr>
            <w:tcW w:w="469"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69"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r>
      <w:tr w:rsidR="0083168D" w:rsidTr="00F40C9E">
        <w:tc>
          <w:tcPr>
            <w:tcW w:w="3934" w:type="dxa"/>
          </w:tcPr>
          <w:p w:rsidR="0083168D" w:rsidRPr="00E25732" w:rsidRDefault="0083168D" w:rsidP="005139C1">
            <w:pPr>
              <w:pStyle w:val="a5"/>
              <w:spacing w:after="0" w:line="288" w:lineRule="auto"/>
              <w:jc w:val="both"/>
              <w:rPr>
                <w:sz w:val="24"/>
                <w:szCs w:val="24"/>
              </w:rPr>
            </w:pPr>
            <w:r w:rsidRPr="00E25732">
              <w:rPr>
                <w:sz w:val="24"/>
                <w:szCs w:val="24"/>
              </w:rPr>
              <w:t>2 Разборка машины на ремонтные узлы</w:t>
            </w:r>
          </w:p>
        </w:tc>
        <w:tc>
          <w:tcPr>
            <w:tcW w:w="469" w:type="dxa"/>
          </w:tcPr>
          <w:p w:rsidR="0083168D" w:rsidRPr="0083168D" w:rsidRDefault="0019132D" w:rsidP="0083168D">
            <w:pPr>
              <w:pStyle w:val="a5"/>
              <w:spacing w:after="0"/>
              <w:jc w:val="both"/>
              <w:rPr>
                <w:sz w:val="22"/>
                <w:szCs w:val="22"/>
              </w:rPr>
            </w:pPr>
            <w:r>
              <w:rPr>
                <w:noProof/>
                <w:sz w:val="22"/>
                <w:szCs w:val="22"/>
              </w:rPr>
              <w:pict>
                <v:shape id="_x0000_s1041" type="#_x0000_t32" style="position:absolute;left:0;text-align:left;margin-left:11.3pt;margin-top:23.6pt;width:29.4pt;height:0;z-index:251674624;mso-position-horizontal-relative:text;mso-position-vertical-relative:text" o:connectortype="straight" strokeweight="1.5pt"/>
              </w:pict>
            </w:r>
          </w:p>
        </w:tc>
        <w:tc>
          <w:tcPr>
            <w:tcW w:w="470" w:type="dxa"/>
          </w:tcPr>
          <w:p w:rsidR="0083168D" w:rsidRPr="0083168D" w:rsidRDefault="002769B7" w:rsidP="0083168D">
            <w:pPr>
              <w:pStyle w:val="a5"/>
              <w:spacing w:after="0"/>
              <w:jc w:val="both"/>
              <w:rPr>
                <w:sz w:val="22"/>
                <w:szCs w:val="22"/>
              </w:rPr>
            </w:pPr>
            <w:r>
              <w:rPr>
                <w:sz w:val="22"/>
                <w:szCs w:val="22"/>
              </w:rPr>
              <w:t>14</w:t>
            </w:r>
          </w:p>
        </w:tc>
        <w:tc>
          <w:tcPr>
            <w:tcW w:w="469"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69"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r>
      <w:tr w:rsidR="0083168D" w:rsidTr="00F40C9E">
        <w:tc>
          <w:tcPr>
            <w:tcW w:w="3934" w:type="dxa"/>
          </w:tcPr>
          <w:p w:rsidR="0083168D" w:rsidRPr="00E25732" w:rsidRDefault="0083168D" w:rsidP="005139C1">
            <w:pPr>
              <w:pStyle w:val="a5"/>
              <w:spacing w:after="0" w:line="288" w:lineRule="auto"/>
              <w:jc w:val="both"/>
              <w:rPr>
                <w:sz w:val="24"/>
                <w:szCs w:val="24"/>
              </w:rPr>
            </w:pPr>
            <w:r w:rsidRPr="00E25732">
              <w:rPr>
                <w:sz w:val="24"/>
                <w:szCs w:val="24"/>
              </w:rPr>
              <w:t>3 Замена вертикального вала с втулками</w:t>
            </w:r>
          </w:p>
        </w:tc>
        <w:tc>
          <w:tcPr>
            <w:tcW w:w="469" w:type="dxa"/>
          </w:tcPr>
          <w:p w:rsidR="0083168D" w:rsidRPr="0083168D" w:rsidRDefault="0083168D" w:rsidP="0083168D">
            <w:pPr>
              <w:pStyle w:val="a5"/>
              <w:spacing w:after="0"/>
              <w:jc w:val="both"/>
              <w:rPr>
                <w:sz w:val="22"/>
                <w:szCs w:val="22"/>
              </w:rPr>
            </w:pPr>
          </w:p>
        </w:tc>
        <w:tc>
          <w:tcPr>
            <w:tcW w:w="470" w:type="dxa"/>
          </w:tcPr>
          <w:p w:rsidR="0083168D" w:rsidRPr="0083168D" w:rsidRDefault="0019132D" w:rsidP="0083168D">
            <w:pPr>
              <w:pStyle w:val="a5"/>
              <w:spacing w:after="0"/>
              <w:jc w:val="both"/>
              <w:rPr>
                <w:sz w:val="22"/>
                <w:szCs w:val="22"/>
              </w:rPr>
            </w:pPr>
            <w:r>
              <w:rPr>
                <w:noProof/>
                <w:sz w:val="22"/>
                <w:szCs w:val="22"/>
              </w:rPr>
              <w:pict>
                <v:shape id="_x0000_s1042" type="#_x0000_t32" style="position:absolute;left:0;text-align:left;margin-left:17.85pt;margin-top:23.5pt;width:12.7pt;height:0;z-index:251675648;mso-position-horizontal-relative:text;mso-position-vertical-relative:text" o:connectortype="straight" strokeweight="1.5pt"/>
              </w:pict>
            </w:r>
          </w:p>
        </w:tc>
        <w:tc>
          <w:tcPr>
            <w:tcW w:w="469" w:type="dxa"/>
          </w:tcPr>
          <w:p w:rsidR="0083168D" w:rsidRPr="0083168D" w:rsidRDefault="005139C1" w:rsidP="0083168D">
            <w:pPr>
              <w:pStyle w:val="a5"/>
              <w:spacing w:after="0"/>
              <w:jc w:val="both"/>
              <w:rPr>
                <w:sz w:val="22"/>
                <w:szCs w:val="22"/>
              </w:rPr>
            </w:pPr>
            <w:r>
              <w:rPr>
                <w:sz w:val="22"/>
                <w:szCs w:val="22"/>
              </w:rPr>
              <w:t>6</w:t>
            </w: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69"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c>
          <w:tcPr>
            <w:tcW w:w="470" w:type="dxa"/>
          </w:tcPr>
          <w:p w:rsidR="0083168D" w:rsidRPr="0083168D" w:rsidRDefault="0083168D" w:rsidP="0083168D">
            <w:pPr>
              <w:pStyle w:val="a5"/>
              <w:spacing w:after="0"/>
              <w:jc w:val="both"/>
              <w:rPr>
                <w:sz w:val="22"/>
                <w:szCs w:val="22"/>
              </w:rPr>
            </w:pPr>
          </w:p>
        </w:tc>
      </w:tr>
      <w:tr w:rsidR="002769B7" w:rsidTr="00F40C9E">
        <w:tc>
          <w:tcPr>
            <w:tcW w:w="3934" w:type="dxa"/>
          </w:tcPr>
          <w:p w:rsidR="002769B7" w:rsidRPr="00E25732" w:rsidRDefault="002769B7" w:rsidP="005139C1">
            <w:pPr>
              <w:pStyle w:val="a5"/>
              <w:spacing w:after="0" w:line="288" w:lineRule="auto"/>
              <w:jc w:val="both"/>
              <w:rPr>
                <w:sz w:val="24"/>
                <w:szCs w:val="24"/>
              </w:rPr>
            </w:pPr>
            <w:r w:rsidRPr="00E25732">
              <w:rPr>
                <w:sz w:val="24"/>
                <w:szCs w:val="24"/>
              </w:rPr>
              <w:t>4 Замена вкладышей подшипников горизонтального вала</w:t>
            </w:r>
          </w:p>
        </w:tc>
        <w:tc>
          <w:tcPr>
            <w:tcW w:w="469" w:type="dxa"/>
          </w:tcPr>
          <w:p w:rsidR="002769B7" w:rsidRPr="0083168D" w:rsidRDefault="002769B7" w:rsidP="0083168D">
            <w:pPr>
              <w:pStyle w:val="a5"/>
              <w:spacing w:after="0"/>
              <w:jc w:val="both"/>
              <w:rPr>
                <w:sz w:val="22"/>
                <w:szCs w:val="22"/>
              </w:rPr>
            </w:pPr>
          </w:p>
        </w:tc>
        <w:tc>
          <w:tcPr>
            <w:tcW w:w="470" w:type="dxa"/>
          </w:tcPr>
          <w:p w:rsidR="002769B7" w:rsidRPr="0083168D" w:rsidRDefault="002769B7" w:rsidP="0083168D">
            <w:pPr>
              <w:pStyle w:val="a5"/>
              <w:spacing w:after="0"/>
              <w:jc w:val="both"/>
              <w:rPr>
                <w:sz w:val="22"/>
                <w:szCs w:val="22"/>
              </w:rPr>
            </w:pPr>
          </w:p>
        </w:tc>
        <w:tc>
          <w:tcPr>
            <w:tcW w:w="469" w:type="dxa"/>
          </w:tcPr>
          <w:p w:rsidR="002769B7" w:rsidRPr="0083168D" w:rsidRDefault="0019132D" w:rsidP="0083168D">
            <w:pPr>
              <w:pStyle w:val="a5"/>
              <w:spacing w:after="0"/>
              <w:jc w:val="both"/>
              <w:rPr>
                <w:sz w:val="22"/>
                <w:szCs w:val="22"/>
              </w:rPr>
            </w:pPr>
            <w:r>
              <w:rPr>
                <w:noProof/>
                <w:sz w:val="22"/>
                <w:szCs w:val="22"/>
              </w:rPr>
              <w:pict>
                <v:shape id="_x0000_s1055" type="#_x0000_t32" style="position:absolute;left:0;text-align:left;margin-left:7.05pt;margin-top:19.85pt;width:30.55pt;height:.05pt;z-index:251692032;mso-position-horizontal-relative:text;mso-position-vertical-relative:text" o:connectortype="straight" strokeweight="1.5pt"/>
              </w:pict>
            </w:r>
          </w:p>
        </w:tc>
        <w:tc>
          <w:tcPr>
            <w:tcW w:w="470" w:type="dxa"/>
          </w:tcPr>
          <w:p w:rsidR="002769B7" w:rsidRPr="0083168D" w:rsidRDefault="002769B7" w:rsidP="00764E62">
            <w:pPr>
              <w:pStyle w:val="a5"/>
              <w:spacing w:after="0"/>
              <w:jc w:val="center"/>
              <w:rPr>
                <w:sz w:val="22"/>
                <w:szCs w:val="22"/>
              </w:rPr>
            </w:pPr>
            <w:r>
              <w:rPr>
                <w:sz w:val="22"/>
                <w:szCs w:val="22"/>
              </w:rPr>
              <w:t>1</w:t>
            </w:r>
            <w:r w:rsidR="00764E62">
              <w:rPr>
                <w:sz w:val="22"/>
                <w:szCs w:val="22"/>
              </w:rPr>
              <w:t>8</w:t>
            </w:r>
          </w:p>
        </w:tc>
        <w:tc>
          <w:tcPr>
            <w:tcW w:w="470" w:type="dxa"/>
          </w:tcPr>
          <w:p w:rsidR="002769B7" w:rsidRPr="0083168D" w:rsidRDefault="002769B7" w:rsidP="002769B7">
            <w:pPr>
              <w:pStyle w:val="a5"/>
              <w:spacing w:after="0"/>
              <w:jc w:val="center"/>
              <w:rPr>
                <w:sz w:val="22"/>
                <w:szCs w:val="22"/>
              </w:rPr>
            </w:pPr>
          </w:p>
        </w:tc>
        <w:tc>
          <w:tcPr>
            <w:tcW w:w="470" w:type="dxa"/>
          </w:tcPr>
          <w:p w:rsidR="002769B7" w:rsidRPr="0083168D" w:rsidRDefault="002769B7" w:rsidP="0083168D">
            <w:pPr>
              <w:pStyle w:val="a5"/>
              <w:spacing w:after="0"/>
              <w:jc w:val="both"/>
              <w:rPr>
                <w:sz w:val="22"/>
                <w:szCs w:val="22"/>
              </w:rPr>
            </w:pPr>
          </w:p>
        </w:tc>
        <w:tc>
          <w:tcPr>
            <w:tcW w:w="470" w:type="dxa"/>
          </w:tcPr>
          <w:p w:rsidR="002769B7" w:rsidRPr="0083168D" w:rsidRDefault="002769B7" w:rsidP="0083168D">
            <w:pPr>
              <w:pStyle w:val="a5"/>
              <w:spacing w:after="0"/>
              <w:jc w:val="both"/>
              <w:rPr>
                <w:sz w:val="22"/>
                <w:szCs w:val="22"/>
              </w:rPr>
            </w:pPr>
          </w:p>
        </w:tc>
        <w:tc>
          <w:tcPr>
            <w:tcW w:w="470" w:type="dxa"/>
          </w:tcPr>
          <w:p w:rsidR="002769B7" w:rsidRPr="0083168D" w:rsidRDefault="002769B7" w:rsidP="0083168D">
            <w:pPr>
              <w:pStyle w:val="a5"/>
              <w:spacing w:after="0"/>
              <w:jc w:val="both"/>
              <w:rPr>
                <w:sz w:val="22"/>
                <w:szCs w:val="22"/>
              </w:rPr>
            </w:pPr>
          </w:p>
        </w:tc>
        <w:tc>
          <w:tcPr>
            <w:tcW w:w="470" w:type="dxa"/>
          </w:tcPr>
          <w:p w:rsidR="002769B7" w:rsidRPr="0083168D" w:rsidRDefault="002769B7" w:rsidP="0083168D">
            <w:pPr>
              <w:pStyle w:val="a5"/>
              <w:spacing w:after="0"/>
              <w:jc w:val="both"/>
              <w:rPr>
                <w:sz w:val="22"/>
                <w:szCs w:val="22"/>
              </w:rPr>
            </w:pPr>
          </w:p>
        </w:tc>
        <w:tc>
          <w:tcPr>
            <w:tcW w:w="469" w:type="dxa"/>
          </w:tcPr>
          <w:p w:rsidR="002769B7" w:rsidRPr="0083168D" w:rsidRDefault="002769B7" w:rsidP="0083168D">
            <w:pPr>
              <w:pStyle w:val="a5"/>
              <w:spacing w:after="0"/>
              <w:jc w:val="both"/>
              <w:rPr>
                <w:sz w:val="22"/>
                <w:szCs w:val="22"/>
              </w:rPr>
            </w:pPr>
          </w:p>
        </w:tc>
        <w:tc>
          <w:tcPr>
            <w:tcW w:w="470" w:type="dxa"/>
          </w:tcPr>
          <w:p w:rsidR="002769B7" w:rsidRPr="0083168D" w:rsidRDefault="002769B7" w:rsidP="0083168D">
            <w:pPr>
              <w:pStyle w:val="a5"/>
              <w:spacing w:after="0"/>
              <w:jc w:val="both"/>
              <w:rPr>
                <w:sz w:val="22"/>
                <w:szCs w:val="22"/>
              </w:rPr>
            </w:pPr>
          </w:p>
        </w:tc>
        <w:tc>
          <w:tcPr>
            <w:tcW w:w="470" w:type="dxa"/>
          </w:tcPr>
          <w:p w:rsidR="002769B7" w:rsidRPr="0083168D" w:rsidRDefault="002769B7" w:rsidP="0083168D">
            <w:pPr>
              <w:pStyle w:val="a5"/>
              <w:spacing w:after="0"/>
              <w:jc w:val="both"/>
              <w:rPr>
                <w:sz w:val="22"/>
                <w:szCs w:val="22"/>
              </w:rPr>
            </w:pPr>
          </w:p>
        </w:tc>
      </w:tr>
      <w:tr w:rsidR="002769B7" w:rsidTr="00F40C9E">
        <w:tc>
          <w:tcPr>
            <w:tcW w:w="3934" w:type="dxa"/>
            <w:tcBorders>
              <w:bottom w:val="nil"/>
            </w:tcBorders>
          </w:tcPr>
          <w:p w:rsidR="002769B7" w:rsidRPr="00E25732" w:rsidRDefault="002769B7" w:rsidP="005139C1">
            <w:pPr>
              <w:pStyle w:val="a5"/>
              <w:spacing w:after="0" w:line="288" w:lineRule="auto"/>
              <w:jc w:val="both"/>
              <w:rPr>
                <w:sz w:val="24"/>
                <w:szCs w:val="24"/>
              </w:rPr>
            </w:pPr>
            <w:r w:rsidRPr="00E25732">
              <w:rPr>
                <w:sz w:val="24"/>
                <w:szCs w:val="24"/>
              </w:rPr>
              <w:t>5 Замена большой и малой конических шестерен</w:t>
            </w:r>
          </w:p>
        </w:tc>
        <w:tc>
          <w:tcPr>
            <w:tcW w:w="469" w:type="dxa"/>
            <w:tcBorders>
              <w:bottom w:val="nil"/>
            </w:tcBorders>
          </w:tcPr>
          <w:p w:rsidR="002769B7" w:rsidRPr="0083168D" w:rsidRDefault="002769B7" w:rsidP="0083168D">
            <w:pPr>
              <w:pStyle w:val="a5"/>
              <w:spacing w:after="0"/>
              <w:jc w:val="both"/>
              <w:rPr>
                <w:sz w:val="22"/>
                <w:szCs w:val="22"/>
              </w:rPr>
            </w:pPr>
          </w:p>
        </w:tc>
        <w:tc>
          <w:tcPr>
            <w:tcW w:w="470" w:type="dxa"/>
            <w:tcBorders>
              <w:bottom w:val="nil"/>
            </w:tcBorders>
          </w:tcPr>
          <w:p w:rsidR="002769B7" w:rsidRPr="0083168D" w:rsidRDefault="002769B7" w:rsidP="0083168D">
            <w:pPr>
              <w:pStyle w:val="a5"/>
              <w:spacing w:after="0"/>
              <w:jc w:val="both"/>
              <w:rPr>
                <w:sz w:val="22"/>
                <w:szCs w:val="22"/>
              </w:rPr>
            </w:pPr>
          </w:p>
        </w:tc>
        <w:tc>
          <w:tcPr>
            <w:tcW w:w="469" w:type="dxa"/>
            <w:tcBorders>
              <w:bottom w:val="nil"/>
            </w:tcBorders>
          </w:tcPr>
          <w:p w:rsidR="002769B7" w:rsidRPr="0083168D" w:rsidRDefault="002769B7" w:rsidP="0083168D">
            <w:pPr>
              <w:pStyle w:val="a5"/>
              <w:spacing w:after="0"/>
              <w:jc w:val="both"/>
              <w:rPr>
                <w:sz w:val="22"/>
                <w:szCs w:val="22"/>
              </w:rPr>
            </w:pPr>
          </w:p>
        </w:tc>
        <w:tc>
          <w:tcPr>
            <w:tcW w:w="470" w:type="dxa"/>
            <w:tcBorders>
              <w:bottom w:val="nil"/>
            </w:tcBorders>
          </w:tcPr>
          <w:p w:rsidR="002769B7" w:rsidRPr="0083168D" w:rsidRDefault="002769B7" w:rsidP="0083168D">
            <w:pPr>
              <w:pStyle w:val="a5"/>
              <w:spacing w:after="0"/>
              <w:jc w:val="both"/>
              <w:rPr>
                <w:sz w:val="22"/>
                <w:szCs w:val="22"/>
              </w:rPr>
            </w:pPr>
          </w:p>
        </w:tc>
        <w:tc>
          <w:tcPr>
            <w:tcW w:w="940" w:type="dxa"/>
            <w:gridSpan w:val="2"/>
            <w:tcBorders>
              <w:bottom w:val="nil"/>
            </w:tcBorders>
          </w:tcPr>
          <w:p w:rsidR="002769B7" w:rsidRPr="0083168D" w:rsidRDefault="0019132D" w:rsidP="002769B7">
            <w:pPr>
              <w:pStyle w:val="a5"/>
              <w:spacing w:after="0"/>
              <w:jc w:val="center"/>
              <w:rPr>
                <w:sz w:val="22"/>
                <w:szCs w:val="22"/>
              </w:rPr>
            </w:pPr>
            <w:r>
              <w:rPr>
                <w:noProof/>
                <w:sz w:val="22"/>
                <w:szCs w:val="22"/>
              </w:rPr>
              <w:pict>
                <v:shape id="_x0000_s1091" type="#_x0000_t32" style="position:absolute;left:0;text-align:left;margin-left:-4.1pt;margin-top:20.2pt;width:46.65pt;height:0;z-index:251745280;mso-position-horizontal-relative:text;mso-position-vertical-relative:text" o:connectortype="straight" strokeweight="1.5pt"/>
              </w:pict>
            </w:r>
            <w:r>
              <w:rPr>
                <w:noProof/>
                <w:sz w:val="22"/>
                <w:szCs w:val="22"/>
              </w:rPr>
              <w:pict>
                <v:shape id="_x0000_s1073" type="#_x0000_t32" style="position:absolute;left:0;text-align:left;margin-left:-4.1pt;margin-top:20.2pt;width:45.55pt;height:0;z-index:251720704;mso-position-horizontal-relative:text;mso-position-vertical-relative:text" o:connectortype="straight" strokeweight="1.5pt"/>
              </w:pict>
            </w:r>
            <w:r w:rsidR="002769B7">
              <w:rPr>
                <w:sz w:val="22"/>
                <w:szCs w:val="22"/>
              </w:rPr>
              <w:t>24</w:t>
            </w:r>
          </w:p>
        </w:tc>
        <w:tc>
          <w:tcPr>
            <w:tcW w:w="470" w:type="dxa"/>
            <w:tcBorders>
              <w:bottom w:val="nil"/>
            </w:tcBorders>
          </w:tcPr>
          <w:p w:rsidR="002769B7" w:rsidRPr="0083168D" w:rsidRDefault="002769B7" w:rsidP="002769B7">
            <w:pPr>
              <w:pStyle w:val="a5"/>
              <w:spacing w:after="0"/>
              <w:jc w:val="center"/>
              <w:rPr>
                <w:sz w:val="22"/>
                <w:szCs w:val="22"/>
              </w:rPr>
            </w:pPr>
          </w:p>
        </w:tc>
        <w:tc>
          <w:tcPr>
            <w:tcW w:w="470" w:type="dxa"/>
            <w:tcBorders>
              <w:bottom w:val="nil"/>
            </w:tcBorders>
          </w:tcPr>
          <w:p w:rsidR="002769B7" w:rsidRPr="0083168D" w:rsidRDefault="002769B7" w:rsidP="0083168D">
            <w:pPr>
              <w:pStyle w:val="a5"/>
              <w:spacing w:after="0"/>
              <w:jc w:val="both"/>
              <w:rPr>
                <w:sz w:val="22"/>
                <w:szCs w:val="22"/>
              </w:rPr>
            </w:pPr>
          </w:p>
        </w:tc>
        <w:tc>
          <w:tcPr>
            <w:tcW w:w="470" w:type="dxa"/>
            <w:tcBorders>
              <w:bottom w:val="nil"/>
            </w:tcBorders>
          </w:tcPr>
          <w:p w:rsidR="002769B7" w:rsidRPr="0083168D" w:rsidRDefault="002769B7" w:rsidP="0083168D">
            <w:pPr>
              <w:pStyle w:val="a5"/>
              <w:spacing w:after="0"/>
              <w:jc w:val="both"/>
              <w:rPr>
                <w:sz w:val="22"/>
                <w:szCs w:val="22"/>
              </w:rPr>
            </w:pPr>
          </w:p>
        </w:tc>
        <w:tc>
          <w:tcPr>
            <w:tcW w:w="469" w:type="dxa"/>
            <w:tcBorders>
              <w:bottom w:val="nil"/>
            </w:tcBorders>
          </w:tcPr>
          <w:p w:rsidR="002769B7" w:rsidRPr="0083168D" w:rsidRDefault="002769B7" w:rsidP="0083168D">
            <w:pPr>
              <w:pStyle w:val="a5"/>
              <w:spacing w:after="0"/>
              <w:jc w:val="both"/>
              <w:rPr>
                <w:sz w:val="22"/>
                <w:szCs w:val="22"/>
              </w:rPr>
            </w:pPr>
          </w:p>
        </w:tc>
        <w:tc>
          <w:tcPr>
            <w:tcW w:w="470" w:type="dxa"/>
            <w:tcBorders>
              <w:bottom w:val="nil"/>
            </w:tcBorders>
          </w:tcPr>
          <w:p w:rsidR="002769B7" w:rsidRPr="0083168D" w:rsidRDefault="002769B7" w:rsidP="0083168D">
            <w:pPr>
              <w:pStyle w:val="a5"/>
              <w:spacing w:after="0"/>
              <w:jc w:val="both"/>
              <w:rPr>
                <w:sz w:val="22"/>
                <w:szCs w:val="22"/>
              </w:rPr>
            </w:pPr>
          </w:p>
        </w:tc>
        <w:tc>
          <w:tcPr>
            <w:tcW w:w="470" w:type="dxa"/>
            <w:tcBorders>
              <w:bottom w:val="nil"/>
            </w:tcBorders>
          </w:tcPr>
          <w:p w:rsidR="002769B7" w:rsidRPr="0083168D" w:rsidRDefault="002769B7" w:rsidP="0083168D">
            <w:pPr>
              <w:pStyle w:val="a5"/>
              <w:spacing w:after="0"/>
              <w:jc w:val="both"/>
              <w:rPr>
                <w:sz w:val="22"/>
                <w:szCs w:val="22"/>
              </w:rPr>
            </w:pPr>
          </w:p>
        </w:tc>
      </w:tr>
      <w:tr w:rsidR="00F40C9E" w:rsidTr="00F40C9E">
        <w:tc>
          <w:tcPr>
            <w:tcW w:w="9571" w:type="dxa"/>
            <w:gridSpan w:val="13"/>
            <w:tcBorders>
              <w:top w:val="nil"/>
              <w:left w:val="nil"/>
              <w:bottom w:val="single" w:sz="4" w:space="0" w:color="auto"/>
              <w:right w:val="nil"/>
            </w:tcBorders>
          </w:tcPr>
          <w:p w:rsidR="00F40C9E" w:rsidRPr="0083168D" w:rsidRDefault="00F40C9E" w:rsidP="0083168D">
            <w:pPr>
              <w:pStyle w:val="a5"/>
              <w:spacing w:after="0"/>
              <w:jc w:val="both"/>
              <w:rPr>
                <w:sz w:val="22"/>
                <w:szCs w:val="22"/>
              </w:rPr>
            </w:pPr>
            <w:r>
              <w:rPr>
                <w:sz w:val="24"/>
                <w:szCs w:val="24"/>
              </w:rPr>
              <w:lastRenderedPageBreak/>
              <w:t>Продолжение таблицы 2</w:t>
            </w:r>
          </w:p>
        </w:tc>
      </w:tr>
      <w:tr w:rsidR="00F40C9E" w:rsidTr="00F40C9E">
        <w:tc>
          <w:tcPr>
            <w:tcW w:w="3934" w:type="dxa"/>
            <w:vMerge w:val="restart"/>
            <w:tcBorders>
              <w:top w:val="single" w:sz="4" w:space="0" w:color="auto"/>
            </w:tcBorders>
          </w:tcPr>
          <w:p w:rsidR="00F40C9E" w:rsidRPr="00E25732" w:rsidRDefault="00F40C9E" w:rsidP="005139C1">
            <w:pPr>
              <w:pStyle w:val="a5"/>
              <w:spacing w:after="0" w:line="288" w:lineRule="auto"/>
              <w:jc w:val="both"/>
              <w:rPr>
                <w:sz w:val="24"/>
                <w:szCs w:val="24"/>
              </w:rPr>
            </w:pPr>
            <w:r>
              <w:rPr>
                <w:sz w:val="24"/>
                <w:szCs w:val="24"/>
              </w:rPr>
              <w:t>Перечень ремонтных работ</w:t>
            </w:r>
          </w:p>
        </w:tc>
        <w:tc>
          <w:tcPr>
            <w:tcW w:w="5637" w:type="dxa"/>
            <w:gridSpan w:val="12"/>
            <w:tcBorders>
              <w:top w:val="single" w:sz="4" w:space="0" w:color="auto"/>
            </w:tcBorders>
          </w:tcPr>
          <w:p w:rsidR="00F40C9E" w:rsidRPr="0083168D" w:rsidRDefault="00F40C9E" w:rsidP="00F40C9E">
            <w:pPr>
              <w:pStyle w:val="a5"/>
              <w:spacing w:after="0"/>
              <w:jc w:val="center"/>
              <w:rPr>
                <w:sz w:val="22"/>
                <w:szCs w:val="22"/>
              </w:rPr>
            </w:pPr>
            <w:r>
              <w:rPr>
                <w:sz w:val="24"/>
                <w:szCs w:val="24"/>
              </w:rPr>
              <w:t>октябрь</w:t>
            </w:r>
          </w:p>
        </w:tc>
      </w:tr>
      <w:tr w:rsidR="00F40C9E" w:rsidTr="00F40C9E">
        <w:tc>
          <w:tcPr>
            <w:tcW w:w="3934" w:type="dxa"/>
            <w:vMerge/>
          </w:tcPr>
          <w:p w:rsidR="00F40C9E" w:rsidRPr="00E25732" w:rsidRDefault="00F40C9E" w:rsidP="005139C1">
            <w:pPr>
              <w:pStyle w:val="a5"/>
              <w:spacing w:after="0" w:line="288" w:lineRule="auto"/>
              <w:jc w:val="both"/>
              <w:rPr>
                <w:sz w:val="24"/>
                <w:szCs w:val="24"/>
              </w:rPr>
            </w:pPr>
          </w:p>
        </w:tc>
        <w:tc>
          <w:tcPr>
            <w:tcW w:w="469" w:type="dxa"/>
          </w:tcPr>
          <w:p w:rsidR="00F40C9E" w:rsidRPr="0083168D" w:rsidRDefault="00F40C9E" w:rsidP="00C43753">
            <w:pPr>
              <w:pStyle w:val="a5"/>
              <w:spacing w:after="0"/>
              <w:jc w:val="both"/>
              <w:rPr>
                <w:sz w:val="24"/>
                <w:szCs w:val="24"/>
              </w:rPr>
            </w:pPr>
            <w:r w:rsidRPr="0083168D">
              <w:rPr>
                <w:sz w:val="24"/>
                <w:szCs w:val="24"/>
              </w:rPr>
              <w:t>16</w:t>
            </w:r>
          </w:p>
        </w:tc>
        <w:tc>
          <w:tcPr>
            <w:tcW w:w="470" w:type="dxa"/>
          </w:tcPr>
          <w:p w:rsidR="00F40C9E" w:rsidRPr="0083168D" w:rsidRDefault="00F40C9E" w:rsidP="00C43753">
            <w:pPr>
              <w:pStyle w:val="a5"/>
              <w:spacing w:after="0"/>
              <w:jc w:val="both"/>
              <w:rPr>
                <w:sz w:val="24"/>
                <w:szCs w:val="24"/>
              </w:rPr>
            </w:pPr>
            <w:r w:rsidRPr="0083168D">
              <w:rPr>
                <w:sz w:val="24"/>
                <w:szCs w:val="24"/>
              </w:rPr>
              <w:t>17</w:t>
            </w:r>
          </w:p>
        </w:tc>
        <w:tc>
          <w:tcPr>
            <w:tcW w:w="469" w:type="dxa"/>
          </w:tcPr>
          <w:p w:rsidR="00F40C9E" w:rsidRPr="0083168D" w:rsidRDefault="00F40C9E" w:rsidP="00C43753">
            <w:pPr>
              <w:pStyle w:val="a5"/>
              <w:spacing w:after="0"/>
              <w:jc w:val="both"/>
              <w:rPr>
                <w:sz w:val="24"/>
                <w:szCs w:val="24"/>
              </w:rPr>
            </w:pPr>
            <w:r w:rsidRPr="0083168D">
              <w:rPr>
                <w:sz w:val="24"/>
                <w:szCs w:val="24"/>
              </w:rPr>
              <w:t>18</w:t>
            </w:r>
          </w:p>
        </w:tc>
        <w:tc>
          <w:tcPr>
            <w:tcW w:w="470" w:type="dxa"/>
          </w:tcPr>
          <w:p w:rsidR="00F40C9E" w:rsidRPr="0083168D" w:rsidRDefault="00F40C9E" w:rsidP="00C43753">
            <w:pPr>
              <w:pStyle w:val="a5"/>
              <w:spacing w:after="0"/>
              <w:jc w:val="both"/>
              <w:rPr>
                <w:sz w:val="24"/>
                <w:szCs w:val="24"/>
              </w:rPr>
            </w:pPr>
            <w:r w:rsidRPr="0083168D">
              <w:rPr>
                <w:sz w:val="24"/>
                <w:szCs w:val="24"/>
              </w:rPr>
              <w:t>19</w:t>
            </w:r>
          </w:p>
        </w:tc>
        <w:tc>
          <w:tcPr>
            <w:tcW w:w="470" w:type="dxa"/>
          </w:tcPr>
          <w:p w:rsidR="00F40C9E" w:rsidRPr="0083168D" w:rsidRDefault="00F40C9E" w:rsidP="00C43753">
            <w:pPr>
              <w:pStyle w:val="a5"/>
              <w:spacing w:after="0"/>
              <w:jc w:val="both"/>
              <w:rPr>
                <w:sz w:val="24"/>
                <w:szCs w:val="24"/>
              </w:rPr>
            </w:pPr>
            <w:r w:rsidRPr="0083168D">
              <w:rPr>
                <w:sz w:val="24"/>
                <w:szCs w:val="24"/>
              </w:rPr>
              <w:t>20</w:t>
            </w:r>
          </w:p>
        </w:tc>
        <w:tc>
          <w:tcPr>
            <w:tcW w:w="470" w:type="dxa"/>
          </w:tcPr>
          <w:p w:rsidR="00F40C9E" w:rsidRPr="0083168D" w:rsidRDefault="00F40C9E" w:rsidP="00C43753">
            <w:pPr>
              <w:pStyle w:val="a5"/>
              <w:spacing w:after="0"/>
              <w:jc w:val="both"/>
              <w:rPr>
                <w:sz w:val="24"/>
                <w:szCs w:val="24"/>
              </w:rPr>
            </w:pPr>
            <w:r w:rsidRPr="0083168D">
              <w:rPr>
                <w:sz w:val="24"/>
                <w:szCs w:val="24"/>
              </w:rPr>
              <w:t>21</w:t>
            </w:r>
          </w:p>
        </w:tc>
        <w:tc>
          <w:tcPr>
            <w:tcW w:w="470" w:type="dxa"/>
          </w:tcPr>
          <w:p w:rsidR="00F40C9E" w:rsidRPr="0083168D" w:rsidRDefault="00F40C9E" w:rsidP="00C43753">
            <w:pPr>
              <w:pStyle w:val="a5"/>
              <w:spacing w:after="0"/>
              <w:jc w:val="both"/>
              <w:rPr>
                <w:sz w:val="24"/>
                <w:szCs w:val="24"/>
              </w:rPr>
            </w:pPr>
            <w:r w:rsidRPr="0083168D">
              <w:rPr>
                <w:sz w:val="24"/>
                <w:szCs w:val="24"/>
              </w:rPr>
              <w:t>22</w:t>
            </w:r>
          </w:p>
        </w:tc>
        <w:tc>
          <w:tcPr>
            <w:tcW w:w="470" w:type="dxa"/>
          </w:tcPr>
          <w:p w:rsidR="00F40C9E" w:rsidRPr="0083168D" w:rsidRDefault="00F40C9E" w:rsidP="00C43753">
            <w:pPr>
              <w:pStyle w:val="a5"/>
              <w:spacing w:after="0"/>
              <w:jc w:val="both"/>
              <w:rPr>
                <w:sz w:val="24"/>
                <w:szCs w:val="24"/>
              </w:rPr>
            </w:pPr>
            <w:r w:rsidRPr="0083168D">
              <w:rPr>
                <w:sz w:val="24"/>
                <w:szCs w:val="24"/>
              </w:rPr>
              <w:t>23</w:t>
            </w:r>
          </w:p>
        </w:tc>
        <w:tc>
          <w:tcPr>
            <w:tcW w:w="470" w:type="dxa"/>
          </w:tcPr>
          <w:p w:rsidR="00F40C9E" w:rsidRPr="0083168D" w:rsidRDefault="00F40C9E" w:rsidP="00C43753">
            <w:pPr>
              <w:pStyle w:val="a5"/>
              <w:spacing w:after="0"/>
              <w:jc w:val="both"/>
              <w:rPr>
                <w:sz w:val="24"/>
                <w:szCs w:val="24"/>
              </w:rPr>
            </w:pPr>
            <w:r w:rsidRPr="0083168D">
              <w:rPr>
                <w:sz w:val="24"/>
                <w:szCs w:val="24"/>
              </w:rPr>
              <w:t>24</w:t>
            </w:r>
          </w:p>
        </w:tc>
        <w:tc>
          <w:tcPr>
            <w:tcW w:w="469" w:type="dxa"/>
          </w:tcPr>
          <w:p w:rsidR="00F40C9E" w:rsidRPr="0083168D" w:rsidRDefault="00F40C9E" w:rsidP="00C43753">
            <w:pPr>
              <w:pStyle w:val="a5"/>
              <w:spacing w:after="0"/>
              <w:jc w:val="both"/>
              <w:rPr>
                <w:sz w:val="24"/>
                <w:szCs w:val="24"/>
              </w:rPr>
            </w:pPr>
            <w:r w:rsidRPr="0083168D">
              <w:rPr>
                <w:sz w:val="24"/>
                <w:szCs w:val="24"/>
              </w:rPr>
              <w:t>25</w:t>
            </w:r>
          </w:p>
        </w:tc>
        <w:tc>
          <w:tcPr>
            <w:tcW w:w="470" w:type="dxa"/>
          </w:tcPr>
          <w:p w:rsidR="00F40C9E" w:rsidRPr="0083168D" w:rsidRDefault="00F40C9E" w:rsidP="00C43753">
            <w:pPr>
              <w:pStyle w:val="a5"/>
              <w:spacing w:after="0"/>
              <w:jc w:val="both"/>
              <w:rPr>
                <w:sz w:val="24"/>
                <w:szCs w:val="24"/>
              </w:rPr>
            </w:pPr>
            <w:r w:rsidRPr="0083168D">
              <w:rPr>
                <w:sz w:val="24"/>
                <w:szCs w:val="24"/>
              </w:rPr>
              <w:t>26</w:t>
            </w:r>
          </w:p>
        </w:tc>
        <w:tc>
          <w:tcPr>
            <w:tcW w:w="470" w:type="dxa"/>
          </w:tcPr>
          <w:p w:rsidR="00F40C9E" w:rsidRPr="0083168D" w:rsidRDefault="00F40C9E" w:rsidP="00C43753">
            <w:pPr>
              <w:pStyle w:val="a5"/>
              <w:spacing w:after="0"/>
              <w:jc w:val="both"/>
              <w:rPr>
                <w:sz w:val="24"/>
                <w:szCs w:val="24"/>
              </w:rPr>
            </w:pPr>
            <w:r w:rsidRPr="0083168D">
              <w:rPr>
                <w:sz w:val="24"/>
                <w:szCs w:val="24"/>
              </w:rPr>
              <w:t>27</w:t>
            </w:r>
          </w:p>
        </w:tc>
      </w:tr>
      <w:tr w:rsidR="00F40C9E" w:rsidTr="00F40C9E">
        <w:tc>
          <w:tcPr>
            <w:tcW w:w="3934" w:type="dxa"/>
          </w:tcPr>
          <w:p w:rsidR="00F40C9E" w:rsidRPr="00E25732" w:rsidRDefault="00F40C9E" w:rsidP="005139C1">
            <w:pPr>
              <w:pStyle w:val="a5"/>
              <w:spacing w:after="0" w:line="288" w:lineRule="auto"/>
              <w:jc w:val="both"/>
              <w:rPr>
                <w:sz w:val="24"/>
                <w:szCs w:val="24"/>
              </w:rPr>
            </w:pPr>
            <w:r w:rsidRPr="00E25732">
              <w:rPr>
                <w:sz w:val="24"/>
                <w:szCs w:val="24"/>
              </w:rPr>
              <w:t>6 Замена сборок редуктора</w:t>
            </w:r>
          </w:p>
        </w:tc>
        <w:tc>
          <w:tcPr>
            <w:tcW w:w="469"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69"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19132D" w:rsidP="002769B7">
            <w:pPr>
              <w:pStyle w:val="a5"/>
              <w:spacing w:after="0"/>
              <w:jc w:val="center"/>
              <w:rPr>
                <w:sz w:val="22"/>
                <w:szCs w:val="22"/>
              </w:rPr>
            </w:pPr>
            <w:r>
              <w:rPr>
                <w:noProof/>
                <w:sz w:val="22"/>
                <w:szCs w:val="22"/>
              </w:rPr>
              <w:pict>
                <v:shape id="_x0000_s1085" type="#_x0000_t32" style="position:absolute;left:0;text-align:left;margin-left:17.95pt;margin-top:12.5pt;width:46.65pt;height:0;z-index:251739136;mso-position-horizontal-relative:text;mso-position-vertical-relative:text" o:connectortype="straight" strokeweight="1.5pt"/>
              </w:pict>
            </w:r>
          </w:p>
        </w:tc>
        <w:tc>
          <w:tcPr>
            <w:tcW w:w="940" w:type="dxa"/>
            <w:gridSpan w:val="2"/>
          </w:tcPr>
          <w:p w:rsidR="00F40C9E" w:rsidRPr="0083168D" w:rsidRDefault="00F40C9E" w:rsidP="002769B7">
            <w:pPr>
              <w:pStyle w:val="a5"/>
              <w:spacing w:after="0"/>
              <w:jc w:val="center"/>
              <w:rPr>
                <w:sz w:val="22"/>
                <w:szCs w:val="22"/>
              </w:rPr>
            </w:pPr>
            <w:r>
              <w:rPr>
                <w:sz w:val="22"/>
                <w:szCs w:val="22"/>
              </w:rPr>
              <w:t>24</w:t>
            </w:r>
          </w:p>
        </w:tc>
        <w:tc>
          <w:tcPr>
            <w:tcW w:w="470" w:type="dxa"/>
          </w:tcPr>
          <w:p w:rsidR="00F40C9E" w:rsidRPr="0083168D" w:rsidRDefault="00F40C9E" w:rsidP="002769B7">
            <w:pPr>
              <w:pStyle w:val="a5"/>
              <w:spacing w:after="0"/>
              <w:jc w:val="center"/>
              <w:rPr>
                <w:sz w:val="22"/>
                <w:szCs w:val="22"/>
              </w:rPr>
            </w:pPr>
          </w:p>
        </w:tc>
        <w:tc>
          <w:tcPr>
            <w:tcW w:w="469"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r>
      <w:tr w:rsidR="00F40C9E" w:rsidTr="00F40C9E">
        <w:tc>
          <w:tcPr>
            <w:tcW w:w="3934" w:type="dxa"/>
          </w:tcPr>
          <w:p w:rsidR="00F40C9E" w:rsidRPr="00E25732" w:rsidRDefault="00F40C9E" w:rsidP="005139C1">
            <w:pPr>
              <w:pStyle w:val="a5"/>
              <w:spacing w:after="0" w:line="288" w:lineRule="auto"/>
              <w:jc w:val="both"/>
              <w:rPr>
                <w:sz w:val="24"/>
                <w:szCs w:val="24"/>
              </w:rPr>
            </w:pPr>
            <w:r w:rsidRPr="00E25732">
              <w:rPr>
                <w:sz w:val="24"/>
                <w:szCs w:val="24"/>
              </w:rPr>
              <w:t>7 Замена подшипников, опорного, распорного и нажимного колец центральной опоры</w:t>
            </w:r>
          </w:p>
        </w:tc>
        <w:tc>
          <w:tcPr>
            <w:tcW w:w="469" w:type="dxa"/>
          </w:tcPr>
          <w:p w:rsidR="00F40C9E" w:rsidRPr="0083168D" w:rsidRDefault="00F40C9E" w:rsidP="0083168D">
            <w:pPr>
              <w:pStyle w:val="a5"/>
              <w:spacing w:after="0"/>
              <w:jc w:val="both"/>
              <w:rPr>
                <w:sz w:val="22"/>
                <w:szCs w:val="22"/>
              </w:rPr>
            </w:pPr>
          </w:p>
        </w:tc>
        <w:tc>
          <w:tcPr>
            <w:tcW w:w="470" w:type="dxa"/>
          </w:tcPr>
          <w:p w:rsidR="00F40C9E" w:rsidRPr="0083168D" w:rsidRDefault="0019132D" w:rsidP="00764E62">
            <w:pPr>
              <w:pStyle w:val="a5"/>
              <w:spacing w:after="0"/>
              <w:jc w:val="center"/>
              <w:rPr>
                <w:sz w:val="22"/>
                <w:szCs w:val="22"/>
              </w:rPr>
            </w:pPr>
            <w:r>
              <w:rPr>
                <w:noProof/>
                <w:sz w:val="22"/>
                <w:szCs w:val="22"/>
              </w:rPr>
              <w:pict>
                <v:shape id="_x0000_s1083" type="#_x0000_t32" style="position:absolute;left:0;text-align:left;margin-left:-4.6pt;margin-top:16.8pt;width:21.85pt;height:0;z-index:251737088;mso-position-horizontal-relative:text;mso-position-vertical-relative:text" o:connectortype="straight" strokeweight="1.5pt"/>
              </w:pict>
            </w:r>
            <w:r w:rsidR="00F40C9E">
              <w:rPr>
                <w:sz w:val="22"/>
                <w:szCs w:val="22"/>
              </w:rPr>
              <w:t>12</w:t>
            </w:r>
          </w:p>
        </w:tc>
        <w:tc>
          <w:tcPr>
            <w:tcW w:w="469"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69"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c>
          <w:tcPr>
            <w:tcW w:w="470" w:type="dxa"/>
          </w:tcPr>
          <w:p w:rsidR="00F40C9E" w:rsidRPr="0083168D" w:rsidRDefault="00F40C9E" w:rsidP="0083168D">
            <w:pPr>
              <w:pStyle w:val="a5"/>
              <w:spacing w:after="0"/>
              <w:jc w:val="both"/>
              <w:rPr>
                <w:sz w:val="22"/>
                <w:szCs w:val="22"/>
              </w:rPr>
            </w:pPr>
          </w:p>
        </w:tc>
      </w:tr>
      <w:tr w:rsidR="00F40C9E" w:rsidTr="00F40C9E">
        <w:tc>
          <w:tcPr>
            <w:tcW w:w="3934" w:type="dxa"/>
            <w:tcBorders>
              <w:bottom w:val="nil"/>
            </w:tcBorders>
          </w:tcPr>
          <w:p w:rsidR="00F40C9E" w:rsidRPr="00E25732" w:rsidRDefault="00F40C9E" w:rsidP="0083168D">
            <w:pPr>
              <w:pStyle w:val="a5"/>
              <w:spacing w:after="0" w:line="360" w:lineRule="auto"/>
              <w:jc w:val="both"/>
              <w:rPr>
                <w:sz w:val="24"/>
                <w:szCs w:val="24"/>
              </w:rPr>
            </w:pPr>
            <w:r w:rsidRPr="00E25732">
              <w:rPr>
                <w:sz w:val="24"/>
                <w:szCs w:val="24"/>
              </w:rPr>
              <w:t>8 Замена борон</w:t>
            </w:r>
          </w:p>
        </w:tc>
        <w:tc>
          <w:tcPr>
            <w:tcW w:w="469"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c>
          <w:tcPr>
            <w:tcW w:w="939" w:type="dxa"/>
            <w:gridSpan w:val="2"/>
            <w:tcBorders>
              <w:bottom w:val="nil"/>
            </w:tcBorders>
          </w:tcPr>
          <w:p w:rsidR="00F40C9E" w:rsidRPr="0083168D" w:rsidRDefault="0019132D" w:rsidP="002769B7">
            <w:pPr>
              <w:pStyle w:val="a5"/>
              <w:spacing w:after="0"/>
              <w:jc w:val="center"/>
              <w:rPr>
                <w:sz w:val="24"/>
                <w:szCs w:val="24"/>
              </w:rPr>
            </w:pPr>
            <w:r w:rsidRPr="0019132D">
              <w:rPr>
                <w:noProof/>
                <w:sz w:val="22"/>
                <w:szCs w:val="22"/>
              </w:rPr>
              <w:pict>
                <v:shape id="_x0000_s1084" type="#_x0000_t32" style="position:absolute;left:0;text-align:left;margin-left:-.45pt;margin-top:16.1pt;width:38.05pt;height:.05pt;z-index:251738112;mso-position-horizontal-relative:text;mso-position-vertical-relative:text" o:connectortype="straight" strokeweight="1.5pt"/>
              </w:pict>
            </w:r>
            <w:r w:rsidR="00F40C9E">
              <w:rPr>
                <w:sz w:val="24"/>
                <w:szCs w:val="24"/>
              </w:rPr>
              <w:t>24</w:t>
            </w:r>
          </w:p>
        </w:tc>
        <w:tc>
          <w:tcPr>
            <w:tcW w:w="470"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c>
          <w:tcPr>
            <w:tcW w:w="469"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c>
          <w:tcPr>
            <w:tcW w:w="470" w:type="dxa"/>
            <w:tcBorders>
              <w:bottom w:val="nil"/>
            </w:tcBorders>
          </w:tcPr>
          <w:p w:rsidR="00F40C9E" w:rsidRPr="0083168D" w:rsidRDefault="00F40C9E" w:rsidP="0083168D">
            <w:pPr>
              <w:pStyle w:val="a5"/>
              <w:spacing w:after="0"/>
              <w:jc w:val="both"/>
              <w:rPr>
                <w:sz w:val="24"/>
                <w:szCs w:val="24"/>
              </w:rPr>
            </w:pPr>
          </w:p>
        </w:tc>
      </w:tr>
      <w:tr w:rsidR="00F40C9E" w:rsidTr="00F40C9E">
        <w:tc>
          <w:tcPr>
            <w:tcW w:w="3934" w:type="dxa"/>
          </w:tcPr>
          <w:p w:rsidR="00F40C9E" w:rsidRPr="0083168D" w:rsidRDefault="00F40C9E" w:rsidP="0083168D">
            <w:pPr>
              <w:pStyle w:val="a5"/>
              <w:spacing w:after="0" w:line="360" w:lineRule="auto"/>
              <w:jc w:val="both"/>
              <w:rPr>
                <w:sz w:val="24"/>
                <w:szCs w:val="24"/>
              </w:rPr>
            </w:pPr>
            <w:r w:rsidRPr="00E25732">
              <w:rPr>
                <w:sz w:val="24"/>
                <w:szCs w:val="24"/>
              </w:rPr>
              <w:t>9 Замена балок подвижной рамы, подпятника</w:t>
            </w: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1410" w:type="dxa"/>
            <w:gridSpan w:val="3"/>
          </w:tcPr>
          <w:p w:rsidR="00F40C9E" w:rsidRPr="0083168D" w:rsidRDefault="0019132D" w:rsidP="002769B7">
            <w:pPr>
              <w:pStyle w:val="a5"/>
              <w:spacing w:after="0"/>
              <w:jc w:val="center"/>
              <w:rPr>
                <w:sz w:val="24"/>
                <w:szCs w:val="24"/>
              </w:rPr>
            </w:pPr>
            <w:r w:rsidRPr="0019132D">
              <w:rPr>
                <w:noProof/>
                <w:sz w:val="22"/>
                <w:szCs w:val="22"/>
              </w:rPr>
              <w:pict>
                <v:shape id="_x0000_s1086" type="#_x0000_t32" style="position:absolute;left:0;text-align:left;margin-left:6.75pt;margin-top:17.65pt;width:51.9pt;height:.05pt;z-index:251740160;mso-position-horizontal-relative:text;mso-position-vertical-relative:text" o:connectortype="straight" strokeweight="1.5pt"/>
              </w:pict>
            </w:r>
            <w:r w:rsidR="00F40C9E">
              <w:rPr>
                <w:sz w:val="24"/>
                <w:szCs w:val="24"/>
              </w:rPr>
              <w:t>26</w:t>
            </w: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r>
      <w:tr w:rsidR="00F40C9E" w:rsidTr="00F40C9E">
        <w:tc>
          <w:tcPr>
            <w:tcW w:w="3934" w:type="dxa"/>
          </w:tcPr>
          <w:p w:rsidR="00F40C9E" w:rsidRPr="00E25732" w:rsidRDefault="00F40C9E" w:rsidP="002769B7">
            <w:pPr>
              <w:pStyle w:val="a5"/>
              <w:spacing w:before="120" w:line="276" w:lineRule="auto"/>
              <w:jc w:val="both"/>
              <w:rPr>
                <w:sz w:val="24"/>
                <w:szCs w:val="24"/>
              </w:rPr>
            </w:pPr>
            <w:r w:rsidRPr="00E25732">
              <w:rPr>
                <w:sz w:val="24"/>
                <w:szCs w:val="24"/>
              </w:rPr>
              <w:t>10 Ремонт выпускной решетки</w:t>
            </w: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1879" w:type="dxa"/>
            <w:gridSpan w:val="4"/>
          </w:tcPr>
          <w:p w:rsidR="00F40C9E" w:rsidRPr="0083168D" w:rsidRDefault="0019132D" w:rsidP="002769B7">
            <w:pPr>
              <w:pStyle w:val="a5"/>
              <w:spacing w:after="0"/>
              <w:jc w:val="center"/>
              <w:rPr>
                <w:sz w:val="24"/>
                <w:szCs w:val="24"/>
              </w:rPr>
            </w:pPr>
            <w:r w:rsidRPr="0019132D">
              <w:rPr>
                <w:noProof/>
                <w:sz w:val="22"/>
                <w:szCs w:val="22"/>
              </w:rPr>
              <w:pict>
                <v:shape id="_x0000_s1087" type="#_x0000_t32" style="position:absolute;left:0;text-align:left;margin-left:9.05pt;margin-top:12pt;width:66.5pt;height:.05pt;z-index:251741184;mso-position-horizontal-relative:text;mso-position-vertical-relative:text" o:connectortype="straight" strokeweight="1.5pt"/>
              </w:pict>
            </w:r>
            <w:r w:rsidR="00F40C9E">
              <w:rPr>
                <w:sz w:val="24"/>
                <w:szCs w:val="24"/>
              </w:rPr>
              <w:t>36</w:t>
            </w: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r>
      <w:tr w:rsidR="00F40C9E" w:rsidTr="00F40C9E">
        <w:tc>
          <w:tcPr>
            <w:tcW w:w="3934" w:type="dxa"/>
          </w:tcPr>
          <w:p w:rsidR="00F40C9E" w:rsidRPr="00E25732" w:rsidRDefault="00F40C9E" w:rsidP="0083168D">
            <w:pPr>
              <w:pStyle w:val="a5"/>
              <w:spacing w:after="0" w:line="276" w:lineRule="auto"/>
              <w:jc w:val="both"/>
              <w:rPr>
                <w:sz w:val="24"/>
                <w:szCs w:val="24"/>
              </w:rPr>
            </w:pPr>
            <w:r w:rsidRPr="00E25732">
              <w:rPr>
                <w:sz w:val="24"/>
                <w:szCs w:val="24"/>
              </w:rPr>
              <w:t>11 Ремонт всего оборудования, связанного с работой глиноболтушки</w:t>
            </w: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19132D" w:rsidP="0083168D">
            <w:pPr>
              <w:pStyle w:val="a5"/>
              <w:spacing w:after="0"/>
              <w:jc w:val="both"/>
              <w:rPr>
                <w:sz w:val="24"/>
                <w:szCs w:val="24"/>
              </w:rPr>
            </w:pPr>
            <w:r w:rsidRPr="0019132D">
              <w:rPr>
                <w:noProof/>
                <w:sz w:val="22"/>
                <w:szCs w:val="22"/>
              </w:rPr>
              <w:pict>
                <v:shape id="_x0000_s1088" type="#_x0000_t32" style="position:absolute;left:0;text-align:left;margin-left:15.4pt;margin-top:20.5pt;width:160.95pt;height:.05pt;z-index:251742208;mso-position-horizontal-relative:text;mso-position-vertical-relative:text" o:connectortype="straight" strokeweight="1.5pt"/>
              </w:pict>
            </w:r>
          </w:p>
        </w:tc>
        <w:tc>
          <w:tcPr>
            <w:tcW w:w="3289" w:type="dxa"/>
            <w:gridSpan w:val="7"/>
          </w:tcPr>
          <w:p w:rsidR="00F40C9E" w:rsidRPr="0083168D" w:rsidRDefault="00F40C9E" w:rsidP="002769B7">
            <w:pPr>
              <w:pStyle w:val="a5"/>
              <w:spacing w:after="0"/>
              <w:jc w:val="center"/>
              <w:rPr>
                <w:sz w:val="24"/>
                <w:szCs w:val="24"/>
              </w:rPr>
            </w:pPr>
            <w:r>
              <w:rPr>
                <w:sz w:val="24"/>
                <w:szCs w:val="24"/>
              </w:rPr>
              <w:t>120</w:t>
            </w: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r>
      <w:tr w:rsidR="00F40C9E" w:rsidTr="00F40C9E">
        <w:tc>
          <w:tcPr>
            <w:tcW w:w="3934" w:type="dxa"/>
          </w:tcPr>
          <w:p w:rsidR="00F40C9E" w:rsidRPr="00E25732" w:rsidRDefault="00F40C9E" w:rsidP="0083168D">
            <w:pPr>
              <w:pStyle w:val="a5"/>
              <w:spacing w:after="0" w:line="276" w:lineRule="auto"/>
              <w:jc w:val="both"/>
              <w:rPr>
                <w:sz w:val="24"/>
                <w:szCs w:val="24"/>
              </w:rPr>
            </w:pPr>
            <w:r w:rsidRPr="00E25732">
              <w:rPr>
                <w:sz w:val="24"/>
                <w:szCs w:val="24"/>
              </w:rPr>
              <w:t>12 Выверка узлов глиноболтушки, центровка привода</w:t>
            </w: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939" w:type="dxa"/>
            <w:gridSpan w:val="2"/>
          </w:tcPr>
          <w:p w:rsidR="00F40C9E" w:rsidRPr="0083168D" w:rsidRDefault="0019132D" w:rsidP="002769B7">
            <w:pPr>
              <w:pStyle w:val="a5"/>
              <w:spacing w:after="0"/>
              <w:jc w:val="center"/>
              <w:rPr>
                <w:sz w:val="24"/>
                <w:szCs w:val="24"/>
              </w:rPr>
            </w:pPr>
            <w:r w:rsidRPr="0019132D">
              <w:rPr>
                <w:noProof/>
                <w:sz w:val="22"/>
                <w:szCs w:val="22"/>
              </w:rPr>
              <w:pict>
                <v:shape id="_x0000_s1090" type="#_x0000_t32" style="position:absolute;left:0;text-align:left;margin-left:-1.25pt;margin-top:21.3pt;width:36.7pt;height:0;z-index:251744256;mso-position-horizontal-relative:text;mso-position-vertical-relative:text" o:connectortype="straight" strokeweight="1.5pt"/>
              </w:pict>
            </w:r>
            <w:r w:rsidR="00F40C9E">
              <w:rPr>
                <w:sz w:val="24"/>
                <w:szCs w:val="24"/>
              </w:rPr>
              <w:t>24</w:t>
            </w:r>
          </w:p>
        </w:tc>
        <w:tc>
          <w:tcPr>
            <w:tcW w:w="470" w:type="dxa"/>
          </w:tcPr>
          <w:p w:rsidR="00F40C9E" w:rsidRPr="0083168D" w:rsidRDefault="00F40C9E" w:rsidP="002769B7">
            <w:pPr>
              <w:pStyle w:val="a5"/>
              <w:spacing w:after="0"/>
              <w:jc w:val="center"/>
              <w:rPr>
                <w:sz w:val="24"/>
                <w:szCs w:val="24"/>
              </w:rPr>
            </w:pPr>
          </w:p>
        </w:tc>
        <w:tc>
          <w:tcPr>
            <w:tcW w:w="470" w:type="dxa"/>
          </w:tcPr>
          <w:p w:rsidR="00F40C9E" w:rsidRPr="0083168D" w:rsidRDefault="00F40C9E" w:rsidP="0083168D">
            <w:pPr>
              <w:pStyle w:val="a5"/>
              <w:spacing w:after="0"/>
              <w:jc w:val="both"/>
              <w:rPr>
                <w:sz w:val="24"/>
                <w:szCs w:val="24"/>
              </w:rPr>
            </w:pPr>
          </w:p>
        </w:tc>
      </w:tr>
      <w:tr w:rsidR="00F40C9E" w:rsidTr="00F40C9E">
        <w:tc>
          <w:tcPr>
            <w:tcW w:w="3934" w:type="dxa"/>
          </w:tcPr>
          <w:p w:rsidR="00F40C9E" w:rsidRPr="00E25732" w:rsidRDefault="00F40C9E" w:rsidP="0083168D">
            <w:pPr>
              <w:pStyle w:val="a5"/>
              <w:spacing w:after="0" w:line="276" w:lineRule="auto"/>
              <w:jc w:val="both"/>
              <w:rPr>
                <w:sz w:val="24"/>
                <w:szCs w:val="24"/>
              </w:rPr>
            </w:pPr>
            <w:r w:rsidRPr="00E25732">
              <w:rPr>
                <w:sz w:val="24"/>
                <w:szCs w:val="24"/>
              </w:rPr>
              <w:t>13 Испытание глиноболтушки в холостую и под нагрузкой.</w:t>
            </w: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70" w:type="dxa"/>
          </w:tcPr>
          <w:p w:rsidR="00F40C9E" w:rsidRPr="0083168D" w:rsidRDefault="00F40C9E" w:rsidP="0083168D">
            <w:pPr>
              <w:pStyle w:val="a5"/>
              <w:spacing w:after="0"/>
              <w:jc w:val="both"/>
              <w:rPr>
                <w:sz w:val="24"/>
                <w:szCs w:val="24"/>
              </w:rPr>
            </w:pPr>
          </w:p>
        </w:tc>
        <w:tc>
          <w:tcPr>
            <w:tcW w:w="469" w:type="dxa"/>
          </w:tcPr>
          <w:p w:rsidR="00F40C9E" w:rsidRPr="0083168D" w:rsidRDefault="00F40C9E" w:rsidP="0083168D">
            <w:pPr>
              <w:pStyle w:val="a5"/>
              <w:spacing w:after="0"/>
              <w:jc w:val="both"/>
              <w:rPr>
                <w:sz w:val="24"/>
                <w:szCs w:val="24"/>
              </w:rPr>
            </w:pPr>
          </w:p>
        </w:tc>
        <w:tc>
          <w:tcPr>
            <w:tcW w:w="940" w:type="dxa"/>
            <w:gridSpan w:val="2"/>
          </w:tcPr>
          <w:p w:rsidR="00F40C9E" w:rsidRPr="0083168D" w:rsidRDefault="0019132D" w:rsidP="002769B7">
            <w:pPr>
              <w:pStyle w:val="a5"/>
              <w:spacing w:after="0"/>
              <w:jc w:val="center"/>
              <w:rPr>
                <w:sz w:val="24"/>
                <w:szCs w:val="24"/>
              </w:rPr>
            </w:pPr>
            <w:r w:rsidRPr="0019132D">
              <w:rPr>
                <w:noProof/>
                <w:sz w:val="22"/>
                <w:szCs w:val="22"/>
              </w:rPr>
              <w:pict>
                <v:shape id="_x0000_s1089" type="#_x0000_t32" style="position:absolute;left:0;text-align:left;margin-left:.05pt;margin-top:17.9pt;width:38.6pt;height:0;z-index:251743232;mso-position-horizontal-relative:text;mso-position-vertical-relative:text" o:connectortype="straight" strokeweight="1.5pt"/>
              </w:pict>
            </w:r>
            <w:r w:rsidR="00F40C9E">
              <w:rPr>
                <w:sz w:val="24"/>
                <w:szCs w:val="24"/>
              </w:rPr>
              <w:t>24</w:t>
            </w:r>
          </w:p>
        </w:tc>
      </w:tr>
    </w:tbl>
    <w:p w:rsidR="008814AE" w:rsidRDefault="008814AE" w:rsidP="0083168D">
      <w:pPr>
        <w:pStyle w:val="a5"/>
        <w:spacing w:after="0"/>
        <w:jc w:val="both"/>
        <w:rPr>
          <w:sz w:val="24"/>
          <w:szCs w:val="24"/>
          <w:vertAlign w:val="superscript"/>
        </w:rPr>
      </w:pPr>
    </w:p>
    <w:p w:rsidR="00E25732" w:rsidRPr="00764E62" w:rsidRDefault="00E25732" w:rsidP="00E25732">
      <w:pPr>
        <w:spacing w:after="0" w:line="360" w:lineRule="auto"/>
        <w:ind w:firstLine="709"/>
        <w:jc w:val="both"/>
        <w:rPr>
          <w:rFonts w:ascii="Times New Roman" w:hAnsi="Times New Roman" w:cs="Times New Roman"/>
          <w:b/>
          <w:i/>
          <w:sz w:val="28"/>
          <w:szCs w:val="28"/>
        </w:rPr>
      </w:pPr>
      <w:r w:rsidRPr="00764E62">
        <w:rPr>
          <w:rFonts w:ascii="Times New Roman" w:hAnsi="Times New Roman" w:cs="Times New Roman"/>
          <w:b/>
          <w:sz w:val="28"/>
          <w:szCs w:val="28"/>
        </w:rPr>
        <w:t>Литература</w:t>
      </w:r>
    </w:p>
    <w:p w:rsid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1 Система технического обслуживания и ремонта оборудования предприятий цементной промышленности. Справочник. Ч. 1 и 2 – М: Оргпроектцемент, 1987 – 480 с.</w:t>
      </w:r>
    </w:p>
    <w:p w:rsidR="00764E62" w:rsidRPr="00B93EE9" w:rsidRDefault="00764E62" w:rsidP="00764E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93EE9">
        <w:rPr>
          <w:rFonts w:ascii="Times New Roman" w:hAnsi="Times New Roman" w:cs="Times New Roman"/>
          <w:sz w:val="24"/>
          <w:szCs w:val="24"/>
        </w:rPr>
        <w:t>Гологорский Е.Г Эксплуатация и ремонт оборудования предприятий стройиндустрии /Е.Г.Гологорский, А.И.Доценко, А.С.Ильин – М: ООО Издательский Дом «Бастет», 2016 – 504 с.</w:t>
      </w:r>
    </w:p>
    <w:p w:rsidR="00E25732" w:rsidRPr="00E25732" w:rsidRDefault="00E25732" w:rsidP="00764E62">
      <w:pPr>
        <w:pStyle w:val="a3"/>
        <w:spacing w:after="0" w:line="360" w:lineRule="auto"/>
        <w:jc w:val="both"/>
        <w:rPr>
          <w:rFonts w:ascii="Times New Roman" w:hAnsi="Times New Roman" w:cs="Times New Roman"/>
          <w:sz w:val="24"/>
          <w:szCs w:val="24"/>
        </w:rPr>
      </w:pPr>
      <w:r w:rsidRPr="00E25732">
        <w:rPr>
          <w:rFonts w:ascii="Times New Roman" w:hAnsi="Times New Roman" w:cs="Times New Roman"/>
          <w:sz w:val="24"/>
          <w:szCs w:val="24"/>
        </w:rPr>
        <w:t xml:space="preserve">Таблица </w:t>
      </w:r>
      <w:r w:rsidR="00764E62">
        <w:rPr>
          <w:rFonts w:ascii="Times New Roman" w:hAnsi="Times New Roman" w:cs="Times New Roman"/>
          <w:sz w:val="24"/>
          <w:szCs w:val="24"/>
        </w:rPr>
        <w:t>3</w:t>
      </w:r>
      <w:r w:rsidRPr="00E25732">
        <w:rPr>
          <w:rFonts w:ascii="Times New Roman" w:hAnsi="Times New Roman" w:cs="Times New Roman"/>
          <w:sz w:val="24"/>
          <w:szCs w:val="24"/>
        </w:rPr>
        <w:t xml:space="preserve"> – Исходны</w:t>
      </w:r>
      <w:r w:rsidR="00764E62">
        <w:rPr>
          <w:rFonts w:ascii="Times New Roman" w:hAnsi="Times New Roman" w:cs="Times New Roman"/>
          <w:sz w:val="24"/>
          <w:szCs w:val="24"/>
        </w:rPr>
        <w:t>е данные для выполнения заданий практической работы</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6430"/>
        <w:gridCol w:w="1884"/>
      </w:tblGrid>
      <w:tr w:rsidR="00E25732" w:rsidRPr="00E25732" w:rsidTr="00F40C9E">
        <w:tc>
          <w:tcPr>
            <w:tcW w:w="1145" w:type="dxa"/>
          </w:tcPr>
          <w:p w:rsidR="00E25732" w:rsidRPr="00E25732" w:rsidRDefault="00E25732" w:rsidP="00764E62">
            <w:pPr>
              <w:pStyle w:val="a3"/>
              <w:spacing w:after="0" w:line="360" w:lineRule="auto"/>
              <w:ind w:left="0"/>
              <w:jc w:val="center"/>
              <w:rPr>
                <w:rFonts w:ascii="Times New Roman" w:hAnsi="Times New Roman" w:cs="Times New Roman"/>
                <w:b/>
                <w:sz w:val="24"/>
                <w:szCs w:val="24"/>
              </w:rPr>
            </w:pPr>
            <w:r w:rsidRPr="00E25732">
              <w:rPr>
                <w:rFonts w:ascii="Times New Roman" w:hAnsi="Times New Roman" w:cs="Times New Roman"/>
                <w:b/>
                <w:sz w:val="24"/>
                <w:szCs w:val="24"/>
              </w:rPr>
              <w:t>Вариант</w:t>
            </w:r>
          </w:p>
        </w:tc>
        <w:tc>
          <w:tcPr>
            <w:tcW w:w="6430" w:type="dxa"/>
          </w:tcPr>
          <w:p w:rsidR="00E25732" w:rsidRPr="00E25732" w:rsidRDefault="00E25732" w:rsidP="00764E62">
            <w:pPr>
              <w:pStyle w:val="a3"/>
              <w:spacing w:after="0" w:line="360" w:lineRule="auto"/>
              <w:ind w:left="0"/>
              <w:jc w:val="center"/>
              <w:rPr>
                <w:rFonts w:ascii="Times New Roman" w:hAnsi="Times New Roman" w:cs="Times New Roman"/>
                <w:b/>
                <w:sz w:val="24"/>
                <w:szCs w:val="24"/>
              </w:rPr>
            </w:pPr>
            <w:r w:rsidRPr="00E25732">
              <w:rPr>
                <w:rFonts w:ascii="Times New Roman" w:hAnsi="Times New Roman" w:cs="Times New Roman"/>
                <w:b/>
                <w:sz w:val="24"/>
                <w:szCs w:val="24"/>
              </w:rPr>
              <w:t>Агрегат</w:t>
            </w:r>
          </w:p>
        </w:tc>
        <w:tc>
          <w:tcPr>
            <w:tcW w:w="1884" w:type="dxa"/>
          </w:tcPr>
          <w:p w:rsidR="00E25732" w:rsidRPr="00E25732" w:rsidRDefault="00E25732" w:rsidP="00764E62">
            <w:pPr>
              <w:pStyle w:val="a3"/>
              <w:spacing w:after="0" w:line="360" w:lineRule="auto"/>
              <w:ind w:left="0"/>
              <w:jc w:val="center"/>
              <w:rPr>
                <w:rFonts w:ascii="Times New Roman" w:hAnsi="Times New Roman" w:cs="Times New Roman"/>
                <w:b/>
                <w:sz w:val="24"/>
                <w:szCs w:val="24"/>
              </w:rPr>
            </w:pPr>
            <w:r w:rsidRPr="00E25732">
              <w:rPr>
                <w:rFonts w:ascii="Times New Roman" w:hAnsi="Times New Roman" w:cs="Times New Roman"/>
                <w:b/>
                <w:sz w:val="24"/>
                <w:szCs w:val="24"/>
              </w:rPr>
              <w:t>Вид ремонта</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1</w:t>
            </w:r>
          </w:p>
        </w:tc>
        <w:tc>
          <w:tcPr>
            <w:tcW w:w="6430" w:type="dxa"/>
          </w:tcPr>
          <w:p w:rsidR="00E25732" w:rsidRPr="00E25732" w:rsidRDefault="00E25732"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Смеситель шламовый возвратно-поступательного движения, пролетом моста 11 м, длиной бассейна до 25 м</w:t>
            </w:r>
          </w:p>
        </w:tc>
        <w:tc>
          <w:tcPr>
            <w:tcW w:w="1884"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Т</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2</w:t>
            </w:r>
          </w:p>
        </w:tc>
        <w:tc>
          <w:tcPr>
            <w:tcW w:w="6430" w:type="dxa"/>
          </w:tcPr>
          <w:p w:rsidR="00E25732" w:rsidRPr="00E25732" w:rsidRDefault="00E25732"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Дробилка молотковая однороторная 900 х 1300</w:t>
            </w:r>
          </w:p>
        </w:tc>
        <w:tc>
          <w:tcPr>
            <w:tcW w:w="1884"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К</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3</w:t>
            </w:r>
          </w:p>
        </w:tc>
        <w:tc>
          <w:tcPr>
            <w:tcW w:w="6430" w:type="dxa"/>
          </w:tcPr>
          <w:p w:rsidR="00E25732" w:rsidRPr="00E25732" w:rsidRDefault="0023202F"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Мельница для мокрого помола сырьевых смесей шаровая трубная размером 2,2 х 13 м</w:t>
            </w:r>
          </w:p>
        </w:tc>
        <w:tc>
          <w:tcPr>
            <w:tcW w:w="1884" w:type="dxa"/>
          </w:tcPr>
          <w:p w:rsidR="00E25732" w:rsidRPr="00E25732" w:rsidRDefault="00E25732" w:rsidP="0023202F">
            <w:pPr>
              <w:pStyle w:val="a3"/>
              <w:spacing w:after="0"/>
              <w:ind w:left="0"/>
              <w:jc w:val="center"/>
              <w:rPr>
                <w:rFonts w:ascii="Times New Roman" w:hAnsi="Times New Roman" w:cs="Times New Roman"/>
                <w:sz w:val="24"/>
                <w:szCs w:val="24"/>
                <w:vertAlign w:val="subscript"/>
              </w:rPr>
            </w:pPr>
            <w:r w:rsidRPr="00E25732">
              <w:rPr>
                <w:rFonts w:ascii="Times New Roman" w:hAnsi="Times New Roman" w:cs="Times New Roman"/>
                <w:sz w:val="24"/>
                <w:szCs w:val="24"/>
              </w:rPr>
              <w:t>Т</w:t>
            </w:r>
            <w:r w:rsidR="0023202F">
              <w:rPr>
                <w:rFonts w:ascii="Times New Roman" w:hAnsi="Times New Roman" w:cs="Times New Roman"/>
                <w:sz w:val="24"/>
                <w:szCs w:val="24"/>
                <w:vertAlign w:val="subscript"/>
              </w:rPr>
              <w:t>1</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4</w:t>
            </w:r>
          </w:p>
        </w:tc>
        <w:tc>
          <w:tcPr>
            <w:tcW w:w="6430" w:type="dxa"/>
          </w:tcPr>
          <w:p w:rsidR="00E25732" w:rsidRPr="00E25732" w:rsidRDefault="00E25732"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Дробилка двухвалковая зубчатая 1500х 1200</w:t>
            </w:r>
          </w:p>
        </w:tc>
        <w:tc>
          <w:tcPr>
            <w:tcW w:w="1884"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К</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5</w:t>
            </w:r>
          </w:p>
        </w:tc>
        <w:tc>
          <w:tcPr>
            <w:tcW w:w="6430" w:type="dxa"/>
          </w:tcPr>
          <w:p w:rsidR="00E25732" w:rsidRPr="00E25732" w:rsidRDefault="00E25732"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Мельница для размола угля шаровая трубная 2,5 х 3,9 м</w:t>
            </w:r>
          </w:p>
        </w:tc>
        <w:tc>
          <w:tcPr>
            <w:tcW w:w="1884" w:type="dxa"/>
          </w:tcPr>
          <w:p w:rsidR="00E25732" w:rsidRPr="00E25732" w:rsidRDefault="00E25732" w:rsidP="00764E62">
            <w:pPr>
              <w:pStyle w:val="a3"/>
              <w:spacing w:after="0"/>
              <w:ind w:left="0"/>
              <w:jc w:val="center"/>
              <w:rPr>
                <w:rFonts w:ascii="Times New Roman" w:hAnsi="Times New Roman" w:cs="Times New Roman"/>
                <w:sz w:val="24"/>
                <w:szCs w:val="24"/>
                <w:vertAlign w:val="subscript"/>
              </w:rPr>
            </w:pPr>
            <w:r w:rsidRPr="00E25732">
              <w:rPr>
                <w:rFonts w:ascii="Times New Roman" w:hAnsi="Times New Roman" w:cs="Times New Roman"/>
                <w:sz w:val="24"/>
                <w:szCs w:val="24"/>
              </w:rPr>
              <w:t>Т</w:t>
            </w:r>
            <w:r w:rsidRPr="00E25732">
              <w:rPr>
                <w:rFonts w:ascii="Times New Roman" w:hAnsi="Times New Roman" w:cs="Times New Roman"/>
                <w:sz w:val="24"/>
                <w:szCs w:val="24"/>
                <w:vertAlign w:val="subscript"/>
              </w:rPr>
              <w:t>2</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6</w:t>
            </w:r>
          </w:p>
        </w:tc>
        <w:tc>
          <w:tcPr>
            <w:tcW w:w="6430" w:type="dxa"/>
          </w:tcPr>
          <w:p w:rsidR="00E25732" w:rsidRPr="00E25732" w:rsidRDefault="0023202F"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Мельница для помола клинкера шаровая трубная размером 3,0 х 8,5 м</w:t>
            </w:r>
          </w:p>
        </w:tc>
        <w:tc>
          <w:tcPr>
            <w:tcW w:w="1884" w:type="dxa"/>
          </w:tcPr>
          <w:p w:rsidR="00E25732" w:rsidRPr="0023202F" w:rsidRDefault="00E25732" w:rsidP="00764E62">
            <w:pPr>
              <w:pStyle w:val="a3"/>
              <w:spacing w:after="0"/>
              <w:ind w:left="0"/>
              <w:jc w:val="center"/>
              <w:rPr>
                <w:rFonts w:ascii="Times New Roman" w:hAnsi="Times New Roman" w:cs="Times New Roman"/>
                <w:sz w:val="24"/>
                <w:szCs w:val="24"/>
                <w:vertAlign w:val="subscript"/>
              </w:rPr>
            </w:pPr>
            <w:r w:rsidRPr="00E25732">
              <w:rPr>
                <w:rFonts w:ascii="Times New Roman" w:hAnsi="Times New Roman" w:cs="Times New Roman"/>
                <w:sz w:val="24"/>
                <w:szCs w:val="24"/>
              </w:rPr>
              <w:t>Т</w:t>
            </w:r>
            <w:r w:rsidR="0023202F">
              <w:rPr>
                <w:rFonts w:ascii="Times New Roman" w:hAnsi="Times New Roman" w:cs="Times New Roman"/>
                <w:sz w:val="24"/>
                <w:szCs w:val="24"/>
                <w:vertAlign w:val="subscript"/>
              </w:rPr>
              <w:t>2</w:t>
            </w:r>
          </w:p>
        </w:tc>
      </w:tr>
      <w:tr w:rsidR="00E25732" w:rsidRPr="00E25732" w:rsidTr="00F40C9E">
        <w:tc>
          <w:tcPr>
            <w:tcW w:w="1145" w:type="dxa"/>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7</w:t>
            </w:r>
          </w:p>
        </w:tc>
        <w:tc>
          <w:tcPr>
            <w:tcW w:w="6430" w:type="dxa"/>
          </w:tcPr>
          <w:p w:rsidR="00E25732" w:rsidRPr="00E25732" w:rsidRDefault="0023202F"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Дробилка молотковая двухроторная  с размерами роторов 2000 х 1700</w:t>
            </w:r>
          </w:p>
        </w:tc>
        <w:tc>
          <w:tcPr>
            <w:tcW w:w="1884" w:type="dxa"/>
          </w:tcPr>
          <w:p w:rsidR="00E25732" w:rsidRPr="00E25732" w:rsidRDefault="0023202F" w:rsidP="00764E62">
            <w:pPr>
              <w:pStyle w:val="a3"/>
              <w:spacing w:after="0"/>
              <w:ind w:left="0"/>
              <w:jc w:val="center"/>
              <w:rPr>
                <w:rFonts w:ascii="Times New Roman" w:hAnsi="Times New Roman" w:cs="Times New Roman"/>
                <w:sz w:val="24"/>
                <w:szCs w:val="24"/>
                <w:vertAlign w:val="subscript"/>
              </w:rPr>
            </w:pPr>
            <w:r>
              <w:rPr>
                <w:rFonts w:ascii="Times New Roman" w:hAnsi="Times New Roman" w:cs="Times New Roman"/>
                <w:sz w:val="24"/>
                <w:szCs w:val="24"/>
              </w:rPr>
              <w:t>К</w:t>
            </w:r>
          </w:p>
        </w:tc>
      </w:tr>
      <w:tr w:rsidR="00E25732" w:rsidRPr="00E25732" w:rsidTr="0023202F">
        <w:tc>
          <w:tcPr>
            <w:tcW w:w="1145" w:type="dxa"/>
            <w:tcBorders>
              <w:bottom w:val="nil"/>
            </w:tcBorders>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8</w:t>
            </w:r>
          </w:p>
        </w:tc>
        <w:tc>
          <w:tcPr>
            <w:tcW w:w="6430" w:type="dxa"/>
            <w:tcBorders>
              <w:bottom w:val="nil"/>
            </w:tcBorders>
          </w:tcPr>
          <w:p w:rsidR="00E25732" w:rsidRPr="00E25732" w:rsidRDefault="00E25732"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Дробилка щековая с простым движением щеки и размером приемного зева 1400 х 1600 мм</w:t>
            </w:r>
          </w:p>
        </w:tc>
        <w:tc>
          <w:tcPr>
            <w:tcW w:w="1884" w:type="dxa"/>
            <w:tcBorders>
              <w:bottom w:val="nil"/>
            </w:tcBorders>
          </w:tcPr>
          <w:p w:rsidR="00E25732" w:rsidRPr="00E25732" w:rsidRDefault="00E25732"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К</w:t>
            </w:r>
          </w:p>
        </w:tc>
      </w:tr>
      <w:tr w:rsidR="0023202F" w:rsidRPr="00E25732" w:rsidTr="0023202F">
        <w:tc>
          <w:tcPr>
            <w:tcW w:w="9459" w:type="dxa"/>
            <w:gridSpan w:val="3"/>
            <w:tcBorders>
              <w:top w:val="nil"/>
              <w:left w:val="nil"/>
              <w:bottom w:val="single" w:sz="4" w:space="0" w:color="auto"/>
              <w:right w:val="nil"/>
            </w:tcBorders>
          </w:tcPr>
          <w:p w:rsidR="0023202F" w:rsidRPr="00E25732" w:rsidRDefault="0023202F" w:rsidP="007C76F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3</w:t>
            </w:r>
          </w:p>
        </w:tc>
      </w:tr>
      <w:tr w:rsidR="0023202F" w:rsidRPr="00E25732" w:rsidTr="0023202F">
        <w:tc>
          <w:tcPr>
            <w:tcW w:w="1145" w:type="dxa"/>
            <w:tcBorders>
              <w:top w:val="single" w:sz="4" w:space="0" w:color="auto"/>
              <w:bottom w:val="nil"/>
            </w:tcBorders>
          </w:tcPr>
          <w:p w:rsidR="0023202F" w:rsidRPr="00E25732" w:rsidRDefault="0023202F" w:rsidP="007C76FC">
            <w:pPr>
              <w:pStyle w:val="a3"/>
              <w:spacing w:after="0" w:line="360" w:lineRule="auto"/>
              <w:ind w:left="0"/>
              <w:jc w:val="center"/>
              <w:rPr>
                <w:rFonts w:ascii="Times New Roman" w:hAnsi="Times New Roman" w:cs="Times New Roman"/>
                <w:b/>
                <w:sz w:val="24"/>
                <w:szCs w:val="24"/>
              </w:rPr>
            </w:pPr>
            <w:r w:rsidRPr="00E25732">
              <w:rPr>
                <w:rFonts w:ascii="Times New Roman" w:hAnsi="Times New Roman" w:cs="Times New Roman"/>
                <w:b/>
                <w:sz w:val="24"/>
                <w:szCs w:val="24"/>
              </w:rPr>
              <w:t>Агрегат</w:t>
            </w:r>
          </w:p>
        </w:tc>
        <w:tc>
          <w:tcPr>
            <w:tcW w:w="6430" w:type="dxa"/>
            <w:tcBorders>
              <w:top w:val="single" w:sz="4" w:space="0" w:color="auto"/>
              <w:bottom w:val="nil"/>
            </w:tcBorders>
          </w:tcPr>
          <w:p w:rsidR="0023202F" w:rsidRPr="00E25732" w:rsidRDefault="0023202F" w:rsidP="007C76FC">
            <w:pPr>
              <w:pStyle w:val="a3"/>
              <w:spacing w:after="0" w:line="360" w:lineRule="auto"/>
              <w:ind w:left="0"/>
              <w:jc w:val="center"/>
              <w:rPr>
                <w:rFonts w:ascii="Times New Roman" w:hAnsi="Times New Roman" w:cs="Times New Roman"/>
                <w:b/>
                <w:sz w:val="24"/>
                <w:szCs w:val="24"/>
              </w:rPr>
            </w:pPr>
            <w:r w:rsidRPr="00E25732">
              <w:rPr>
                <w:rFonts w:ascii="Times New Roman" w:hAnsi="Times New Roman" w:cs="Times New Roman"/>
                <w:b/>
                <w:sz w:val="24"/>
                <w:szCs w:val="24"/>
              </w:rPr>
              <w:t>Вид ремонта</w:t>
            </w:r>
          </w:p>
        </w:tc>
        <w:tc>
          <w:tcPr>
            <w:tcW w:w="1884" w:type="dxa"/>
            <w:tcBorders>
              <w:top w:val="single" w:sz="4" w:space="0" w:color="auto"/>
              <w:bottom w:val="nil"/>
            </w:tcBorders>
          </w:tcPr>
          <w:p w:rsidR="0023202F" w:rsidRPr="00E25732" w:rsidRDefault="0023202F" w:rsidP="00764E62">
            <w:pPr>
              <w:pStyle w:val="a3"/>
              <w:spacing w:after="0"/>
              <w:ind w:left="0"/>
              <w:jc w:val="center"/>
              <w:rPr>
                <w:rFonts w:ascii="Times New Roman" w:hAnsi="Times New Roman" w:cs="Times New Roman"/>
                <w:sz w:val="24"/>
                <w:szCs w:val="24"/>
              </w:rPr>
            </w:pPr>
          </w:p>
        </w:tc>
      </w:tr>
      <w:tr w:rsidR="0023202F" w:rsidRPr="00E25732" w:rsidTr="00F40C9E">
        <w:tc>
          <w:tcPr>
            <w:tcW w:w="1145" w:type="dxa"/>
            <w:tcBorders>
              <w:bottom w:val="nil"/>
            </w:tcBorders>
          </w:tcPr>
          <w:p w:rsidR="0023202F" w:rsidRPr="00E25732" w:rsidRDefault="0023202F"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9</w:t>
            </w:r>
          </w:p>
        </w:tc>
        <w:tc>
          <w:tcPr>
            <w:tcW w:w="6430" w:type="dxa"/>
            <w:tcBorders>
              <w:bottom w:val="nil"/>
            </w:tcBorders>
          </w:tcPr>
          <w:p w:rsidR="0023202F" w:rsidRPr="00E25732" w:rsidRDefault="0023202F"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 xml:space="preserve">Кран мостовой электрический грейферный грузоподъемностью 150 кН, пролет свыше 23 м </w:t>
            </w:r>
          </w:p>
        </w:tc>
        <w:tc>
          <w:tcPr>
            <w:tcW w:w="1884" w:type="dxa"/>
            <w:tcBorders>
              <w:bottom w:val="nil"/>
            </w:tcBorders>
          </w:tcPr>
          <w:p w:rsidR="0023202F" w:rsidRPr="00E25732" w:rsidRDefault="0023202F" w:rsidP="00764E62">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К</w:t>
            </w:r>
          </w:p>
        </w:tc>
      </w:tr>
      <w:tr w:rsidR="0023202F" w:rsidRPr="00E25732" w:rsidTr="00F40C9E">
        <w:tc>
          <w:tcPr>
            <w:tcW w:w="1145" w:type="dxa"/>
          </w:tcPr>
          <w:p w:rsidR="0023202F" w:rsidRPr="00E25732" w:rsidRDefault="0023202F" w:rsidP="0023202F">
            <w:pPr>
              <w:pStyle w:val="a3"/>
              <w:spacing w:after="0"/>
              <w:ind w:left="0"/>
              <w:jc w:val="center"/>
              <w:rPr>
                <w:rFonts w:ascii="Times New Roman" w:hAnsi="Times New Roman" w:cs="Times New Roman"/>
                <w:sz w:val="24"/>
                <w:szCs w:val="24"/>
              </w:rPr>
            </w:pPr>
            <w:r w:rsidRPr="00E25732">
              <w:rPr>
                <w:rFonts w:ascii="Times New Roman" w:hAnsi="Times New Roman" w:cs="Times New Roman"/>
                <w:sz w:val="24"/>
                <w:szCs w:val="24"/>
              </w:rPr>
              <w:t>1</w:t>
            </w:r>
            <w:r>
              <w:rPr>
                <w:rFonts w:ascii="Times New Roman" w:hAnsi="Times New Roman" w:cs="Times New Roman"/>
                <w:sz w:val="24"/>
                <w:szCs w:val="24"/>
              </w:rPr>
              <w:t>0</w:t>
            </w:r>
          </w:p>
        </w:tc>
        <w:tc>
          <w:tcPr>
            <w:tcW w:w="6430" w:type="dxa"/>
          </w:tcPr>
          <w:p w:rsidR="0023202F" w:rsidRPr="00E25732" w:rsidRDefault="0023202F" w:rsidP="00764E62">
            <w:pPr>
              <w:pStyle w:val="a3"/>
              <w:spacing w:after="0"/>
              <w:ind w:left="0"/>
              <w:jc w:val="both"/>
              <w:rPr>
                <w:rFonts w:ascii="Times New Roman" w:hAnsi="Times New Roman" w:cs="Times New Roman"/>
                <w:sz w:val="24"/>
                <w:szCs w:val="24"/>
              </w:rPr>
            </w:pPr>
            <w:r w:rsidRPr="00E25732">
              <w:rPr>
                <w:rFonts w:ascii="Times New Roman" w:hAnsi="Times New Roman" w:cs="Times New Roman"/>
                <w:sz w:val="24"/>
                <w:szCs w:val="24"/>
              </w:rPr>
              <w:t>Мельница самоизмельчения Аэрофол размером 5,7 х 1,85 м</w:t>
            </w:r>
          </w:p>
        </w:tc>
        <w:tc>
          <w:tcPr>
            <w:tcW w:w="1884" w:type="dxa"/>
          </w:tcPr>
          <w:p w:rsidR="0023202F" w:rsidRPr="00E25732" w:rsidRDefault="0023202F" w:rsidP="00764E62">
            <w:pPr>
              <w:pStyle w:val="a3"/>
              <w:spacing w:after="0"/>
              <w:ind w:left="0"/>
              <w:jc w:val="center"/>
              <w:rPr>
                <w:rFonts w:ascii="Times New Roman" w:hAnsi="Times New Roman" w:cs="Times New Roman"/>
                <w:sz w:val="24"/>
                <w:szCs w:val="24"/>
                <w:vertAlign w:val="subscript"/>
              </w:rPr>
            </w:pPr>
            <w:r w:rsidRPr="00E25732">
              <w:rPr>
                <w:rFonts w:ascii="Times New Roman" w:hAnsi="Times New Roman" w:cs="Times New Roman"/>
                <w:sz w:val="24"/>
                <w:szCs w:val="24"/>
              </w:rPr>
              <w:t>К</w:t>
            </w:r>
          </w:p>
        </w:tc>
      </w:tr>
    </w:tbl>
    <w:p w:rsidR="00E25732" w:rsidRDefault="00E25732" w:rsidP="00764E62">
      <w:pPr>
        <w:pStyle w:val="a3"/>
        <w:spacing w:after="0"/>
        <w:ind w:left="0" w:firstLine="709"/>
        <w:jc w:val="both"/>
        <w:rPr>
          <w:rFonts w:ascii="Times New Roman" w:hAnsi="Times New Roman" w:cs="Times New Roman"/>
          <w:sz w:val="24"/>
          <w:szCs w:val="24"/>
        </w:rPr>
      </w:pPr>
    </w:p>
    <w:p w:rsidR="00F40C9E" w:rsidRPr="00F40C9E" w:rsidRDefault="00F40C9E" w:rsidP="00764E62">
      <w:pPr>
        <w:pStyle w:val="a3"/>
        <w:spacing w:after="0"/>
        <w:ind w:left="0" w:firstLine="709"/>
        <w:jc w:val="both"/>
        <w:rPr>
          <w:rFonts w:ascii="Times New Roman" w:hAnsi="Times New Roman" w:cs="Times New Roman"/>
          <w:b/>
          <w:sz w:val="24"/>
          <w:szCs w:val="24"/>
        </w:rPr>
      </w:pPr>
      <w:r w:rsidRPr="00F40C9E">
        <w:rPr>
          <w:rFonts w:ascii="Times New Roman" w:hAnsi="Times New Roman" w:cs="Times New Roman"/>
          <w:b/>
          <w:sz w:val="24"/>
          <w:szCs w:val="24"/>
          <w:lang w:val="en-US"/>
        </w:rPr>
        <w:t>PS</w:t>
      </w:r>
      <w:r>
        <w:rPr>
          <w:rFonts w:ascii="Times New Roman" w:hAnsi="Times New Roman" w:cs="Times New Roman"/>
          <w:b/>
          <w:sz w:val="24"/>
          <w:szCs w:val="24"/>
        </w:rPr>
        <w:t xml:space="preserve">: </w:t>
      </w:r>
      <w:r w:rsidRPr="00F40C9E">
        <w:rPr>
          <w:rFonts w:ascii="Times New Roman" w:hAnsi="Times New Roman" w:cs="Times New Roman"/>
          <w:sz w:val="24"/>
          <w:szCs w:val="24"/>
        </w:rPr>
        <w:t>Вариант выбирается по последней цифре шифра студента – заочника</w:t>
      </w:r>
      <w:r>
        <w:rPr>
          <w:rFonts w:ascii="Times New Roman" w:hAnsi="Times New Roman" w:cs="Times New Roman"/>
          <w:b/>
          <w:sz w:val="24"/>
          <w:szCs w:val="24"/>
        </w:rPr>
        <w:t>.</w:t>
      </w:r>
    </w:p>
    <w:p w:rsidR="00F40C9E" w:rsidRPr="00F40C9E" w:rsidRDefault="00F40C9E" w:rsidP="00764E62">
      <w:pPr>
        <w:pStyle w:val="a3"/>
        <w:spacing w:after="0"/>
        <w:ind w:left="0" w:firstLine="709"/>
        <w:jc w:val="both"/>
        <w:rPr>
          <w:rFonts w:ascii="Times New Roman" w:hAnsi="Times New Roman" w:cs="Times New Roman"/>
          <w:b/>
          <w:sz w:val="24"/>
          <w:szCs w:val="24"/>
        </w:rPr>
      </w:pPr>
    </w:p>
    <w:p w:rsidR="00E25732" w:rsidRPr="00E25732" w:rsidRDefault="00E25732" w:rsidP="00E25732">
      <w:pPr>
        <w:spacing w:after="0" w:line="360" w:lineRule="auto"/>
        <w:ind w:firstLine="709"/>
        <w:jc w:val="both"/>
        <w:rPr>
          <w:rFonts w:ascii="Times New Roman" w:hAnsi="Times New Roman" w:cs="Times New Roman"/>
          <w:b/>
          <w:sz w:val="24"/>
          <w:szCs w:val="24"/>
        </w:rPr>
      </w:pPr>
      <w:r w:rsidRPr="00E25732">
        <w:rPr>
          <w:rFonts w:ascii="Times New Roman" w:hAnsi="Times New Roman" w:cs="Times New Roman"/>
          <w:b/>
          <w:sz w:val="24"/>
          <w:szCs w:val="24"/>
        </w:rPr>
        <w:t>Требования по оформлению работы</w:t>
      </w:r>
    </w:p>
    <w:p w:rsidR="00E25732" w:rsidRP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При выполнении отчета по работе должны соблюдаться следующие с требования:</w:t>
      </w:r>
    </w:p>
    <w:p w:rsidR="00E25732" w:rsidRP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 работа выполняется в тетрадях или на двойных листах в клеточку (в тетрадном варианте);</w:t>
      </w:r>
    </w:p>
    <w:p w:rsidR="00E25732" w:rsidRP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 тест работы выполняется синей или черной пастой, шрифтом, приближенным к чертежному с высотой букв и цифр не менее 2,5 мм</w:t>
      </w:r>
    </w:p>
    <w:p w:rsidR="00E25732" w:rsidRP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 цифры и буквы необходимо писать четко, без исправлений, черной или синей пастой</w:t>
      </w:r>
    </w:p>
    <w:p w:rsidR="00E25732" w:rsidRP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 отчет по работе должен содержать все пункты, предусмотренные заданием</w:t>
      </w:r>
    </w:p>
    <w:p w:rsidR="00E25732" w:rsidRPr="00E25732" w:rsidRDefault="00E25732" w:rsidP="00E25732">
      <w:pPr>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 информация для выполнения заданий выбирается из учебников по списку литературы</w:t>
      </w: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23202F" w:rsidRDefault="0023202F" w:rsidP="00E25732">
      <w:pPr>
        <w:shd w:val="clear" w:color="auto" w:fill="FDFEFF"/>
        <w:spacing w:after="0" w:line="360" w:lineRule="auto"/>
        <w:ind w:firstLine="709"/>
        <w:jc w:val="both"/>
        <w:rPr>
          <w:rFonts w:ascii="Times New Roman" w:hAnsi="Times New Roman" w:cs="Times New Roman"/>
          <w:b/>
          <w:bCs/>
          <w:sz w:val="24"/>
          <w:szCs w:val="24"/>
        </w:rPr>
      </w:pPr>
    </w:p>
    <w:p w:rsidR="0023202F" w:rsidRDefault="0023202F" w:rsidP="00E25732">
      <w:pPr>
        <w:shd w:val="clear" w:color="auto" w:fill="FDFEFF"/>
        <w:spacing w:after="0" w:line="360" w:lineRule="auto"/>
        <w:ind w:firstLine="709"/>
        <w:jc w:val="both"/>
        <w:rPr>
          <w:rFonts w:ascii="Times New Roman" w:hAnsi="Times New Roman" w:cs="Times New Roman"/>
          <w:b/>
          <w:bCs/>
          <w:sz w:val="24"/>
          <w:szCs w:val="24"/>
        </w:rPr>
      </w:pPr>
    </w:p>
    <w:p w:rsidR="0023202F" w:rsidRDefault="0023202F" w:rsidP="00E25732">
      <w:pPr>
        <w:shd w:val="clear" w:color="auto" w:fill="FDFEFF"/>
        <w:spacing w:after="0" w:line="360" w:lineRule="auto"/>
        <w:ind w:firstLine="709"/>
        <w:jc w:val="both"/>
        <w:rPr>
          <w:rFonts w:ascii="Times New Roman" w:hAnsi="Times New Roman" w:cs="Times New Roman"/>
          <w:b/>
          <w:bCs/>
          <w:sz w:val="24"/>
          <w:szCs w:val="24"/>
        </w:rPr>
      </w:pPr>
    </w:p>
    <w:p w:rsidR="0023202F" w:rsidRDefault="0023202F" w:rsidP="00E25732">
      <w:pPr>
        <w:shd w:val="clear" w:color="auto" w:fill="FDFEFF"/>
        <w:spacing w:after="0" w:line="360" w:lineRule="auto"/>
        <w:ind w:firstLine="709"/>
        <w:jc w:val="both"/>
        <w:rPr>
          <w:rFonts w:ascii="Times New Roman" w:hAnsi="Times New Roman" w:cs="Times New Roman"/>
          <w:b/>
          <w:bCs/>
          <w:sz w:val="24"/>
          <w:szCs w:val="24"/>
        </w:rPr>
      </w:pPr>
    </w:p>
    <w:p w:rsidR="0023202F" w:rsidRDefault="0023202F" w:rsidP="00E25732">
      <w:pPr>
        <w:shd w:val="clear" w:color="auto" w:fill="FDFEFF"/>
        <w:spacing w:after="0" w:line="360" w:lineRule="auto"/>
        <w:ind w:firstLine="709"/>
        <w:jc w:val="both"/>
        <w:rPr>
          <w:rFonts w:ascii="Times New Roman" w:hAnsi="Times New Roman" w:cs="Times New Roman"/>
          <w:b/>
          <w:bCs/>
          <w:sz w:val="24"/>
          <w:szCs w:val="24"/>
        </w:rPr>
      </w:pPr>
    </w:p>
    <w:p w:rsidR="0023202F" w:rsidRDefault="0023202F"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F40C9E" w:rsidRPr="00F40C9E" w:rsidRDefault="00F40C9E" w:rsidP="00F40C9E">
      <w:pPr>
        <w:shd w:val="clear" w:color="auto" w:fill="FDFE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rsidR="00F40C9E" w:rsidRDefault="00F40C9E" w:rsidP="00E25732">
      <w:pPr>
        <w:shd w:val="clear" w:color="auto" w:fill="FDFEFF"/>
        <w:spacing w:after="0" w:line="360" w:lineRule="auto"/>
        <w:ind w:firstLine="709"/>
        <w:jc w:val="both"/>
        <w:rPr>
          <w:rFonts w:ascii="Times New Roman" w:hAnsi="Times New Roman" w:cs="Times New Roman"/>
          <w:b/>
          <w:bCs/>
          <w:sz w:val="24"/>
          <w:szCs w:val="24"/>
        </w:rPr>
      </w:pPr>
    </w:p>
    <w:p w:rsidR="00E25732" w:rsidRPr="00E25732" w:rsidRDefault="00E25732" w:rsidP="00E25732">
      <w:pPr>
        <w:shd w:val="clear" w:color="auto" w:fill="FDFEFF"/>
        <w:spacing w:after="0" w:line="360" w:lineRule="auto"/>
        <w:ind w:firstLine="709"/>
        <w:jc w:val="both"/>
        <w:rPr>
          <w:rFonts w:ascii="Times New Roman" w:hAnsi="Times New Roman" w:cs="Times New Roman"/>
          <w:b/>
          <w:bCs/>
          <w:sz w:val="24"/>
          <w:szCs w:val="24"/>
        </w:rPr>
      </w:pPr>
      <w:r w:rsidRPr="00E25732">
        <w:rPr>
          <w:rFonts w:ascii="Times New Roman" w:hAnsi="Times New Roman" w:cs="Times New Roman"/>
          <w:b/>
          <w:bCs/>
          <w:sz w:val="24"/>
          <w:szCs w:val="24"/>
        </w:rPr>
        <w:t>Содержание работ по ремонту конусных дробилок</w:t>
      </w:r>
    </w:p>
    <w:p w:rsidR="00E25732" w:rsidRPr="00E25732" w:rsidRDefault="00E25732" w:rsidP="00E25732">
      <w:pPr>
        <w:shd w:val="clear" w:color="auto" w:fill="FDFEFF"/>
        <w:spacing w:after="0" w:line="360" w:lineRule="auto"/>
        <w:ind w:firstLine="709"/>
        <w:jc w:val="both"/>
        <w:rPr>
          <w:rFonts w:ascii="Times New Roman" w:hAnsi="Times New Roman" w:cs="Times New Roman"/>
          <w:b/>
          <w:bCs/>
          <w:sz w:val="24"/>
          <w:szCs w:val="24"/>
        </w:rPr>
      </w:pPr>
      <w:r w:rsidRPr="00E25732">
        <w:rPr>
          <w:rFonts w:ascii="Times New Roman" w:hAnsi="Times New Roman" w:cs="Times New Roman"/>
          <w:b/>
          <w:bCs/>
          <w:sz w:val="24"/>
          <w:szCs w:val="24"/>
        </w:rPr>
        <w:t xml:space="preserve">Текущий ремонт </w:t>
      </w:r>
    </w:p>
    <w:p w:rsidR="00E25732" w:rsidRPr="00E25732" w:rsidRDefault="00E25732" w:rsidP="00E25732">
      <w:pPr>
        <w:shd w:val="clear" w:color="auto" w:fill="FDFEFF"/>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Произвести ремонт или замену распределительной плиты. Проверить и при необходимости заменить изношенную броню дробящего конуса, неподвижную броню и футеровку регулирующего кольца, коническую и цилиндрическую втулки эксцентрикового узла. Проверить работу системы смазки, при необходимости заменить масло. Заменить броню нижней части корпуса дробилки и броню привода, втулки и диски подпятника, шестерни приводного вала. Осмотреть и произвести ремонт зубчатого колеса эксцентрика. Заменить переднюю и заднюю втулки приводного вала. При необходимости заменить пружины и приводной вал. Произвести регулировку и испытание.</w:t>
      </w:r>
    </w:p>
    <w:p w:rsidR="00E25732" w:rsidRPr="00E25732" w:rsidRDefault="00E25732" w:rsidP="00E25732">
      <w:pPr>
        <w:shd w:val="clear" w:color="auto" w:fill="FDFEFF"/>
        <w:spacing w:after="0" w:line="360" w:lineRule="auto"/>
        <w:ind w:firstLine="709"/>
        <w:jc w:val="both"/>
        <w:rPr>
          <w:rFonts w:ascii="Times New Roman" w:hAnsi="Times New Roman" w:cs="Times New Roman"/>
          <w:b/>
          <w:bCs/>
          <w:sz w:val="24"/>
          <w:szCs w:val="24"/>
        </w:rPr>
      </w:pPr>
      <w:r w:rsidRPr="00E25732">
        <w:rPr>
          <w:rFonts w:ascii="Times New Roman" w:hAnsi="Times New Roman" w:cs="Times New Roman"/>
          <w:b/>
          <w:bCs/>
          <w:sz w:val="24"/>
          <w:szCs w:val="24"/>
        </w:rPr>
        <w:t xml:space="preserve">Капитальный ремонт </w:t>
      </w:r>
    </w:p>
    <w:p w:rsidR="00E25732" w:rsidRPr="00E25732" w:rsidRDefault="00E25732" w:rsidP="00E25732">
      <w:pPr>
        <w:shd w:val="clear" w:color="auto" w:fill="FDFEFF"/>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 xml:space="preserve">При капитальном ремонте выполняются все работы текущего ремонта; кроме того, дополнительно нижеследующий объем ремонтных работ </w:t>
      </w:r>
    </w:p>
    <w:p w:rsidR="00E25732" w:rsidRPr="00E25732" w:rsidRDefault="00E25732" w:rsidP="00E25732">
      <w:pPr>
        <w:shd w:val="clear" w:color="auto" w:fill="FDFEFF"/>
        <w:spacing w:after="0" w:line="360" w:lineRule="auto"/>
        <w:ind w:firstLine="709"/>
        <w:jc w:val="both"/>
        <w:rPr>
          <w:rFonts w:ascii="Times New Roman" w:hAnsi="Times New Roman" w:cs="Times New Roman"/>
          <w:sz w:val="24"/>
          <w:szCs w:val="24"/>
        </w:rPr>
      </w:pPr>
      <w:r w:rsidRPr="00E25732">
        <w:rPr>
          <w:rFonts w:ascii="Times New Roman" w:hAnsi="Times New Roman" w:cs="Times New Roman"/>
          <w:sz w:val="24"/>
          <w:szCs w:val="24"/>
        </w:rPr>
        <w:t>Снять ограждения, электродвигатель, приводные ремни, полумуфты, загрузочное устройство, кожух, стопорное устройство, распределительную плиту, головку, регулирующее кольцо, опорную чашу, эксцентрик, приводной вал, броню, пружину амортизаторов. Разобрать на детали узлы дробилки. Очистить и разбраковать детали дробилки и детали крепления, дефектные заменить. Изготовить прокладки, уплотнения. Собрать узлы дробилки из деталей. Установить загрузочное устройство, кольцо регулирующее, дробящий конус, опорную чашу, регулирующее кольцо, приводной вал, пружины амортизаторов, эксцентрик, распределительную плиту, стопорное устройство, электродвигатель, полумуфты, приводные ремни, ограждения. Опробовать и сдать в эксплуатацию.</w:t>
      </w: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p>
    <w:p w:rsidR="00E25732" w:rsidRPr="00E25732" w:rsidRDefault="00E25732" w:rsidP="00E25732">
      <w:pPr>
        <w:pStyle w:val="a3"/>
        <w:spacing w:after="0" w:line="360" w:lineRule="auto"/>
        <w:ind w:left="0" w:firstLine="709"/>
        <w:jc w:val="both"/>
        <w:rPr>
          <w:rFonts w:ascii="Times New Roman" w:hAnsi="Times New Roman" w:cs="Times New Roman"/>
          <w:sz w:val="24"/>
          <w:szCs w:val="24"/>
        </w:rPr>
      </w:pPr>
    </w:p>
    <w:p w:rsidR="00E25732" w:rsidRPr="00E25732" w:rsidRDefault="00E25732" w:rsidP="00E25732">
      <w:pPr>
        <w:jc w:val="center"/>
        <w:rPr>
          <w:rFonts w:ascii="Times New Roman" w:hAnsi="Times New Roman" w:cs="Times New Roman"/>
          <w:b/>
          <w:sz w:val="28"/>
          <w:szCs w:val="28"/>
        </w:rPr>
      </w:pPr>
    </w:p>
    <w:sectPr w:rsidR="00E25732" w:rsidRPr="00E25732" w:rsidSect="00092B4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BA" w:rsidRDefault="00883EBA" w:rsidP="00F40C9E">
      <w:pPr>
        <w:pStyle w:val="a3"/>
        <w:spacing w:after="0" w:line="240" w:lineRule="auto"/>
      </w:pPr>
      <w:r>
        <w:separator/>
      </w:r>
    </w:p>
  </w:endnote>
  <w:endnote w:type="continuationSeparator" w:id="1">
    <w:p w:rsidR="00883EBA" w:rsidRDefault="00883EBA" w:rsidP="00F40C9E">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014"/>
      <w:docPartObj>
        <w:docPartGallery w:val="Page Numbers (Bottom of Page)"/>
        <w:docPartUnique/>
      </w:docPartObj>
    </w:sdtPr>
    <w:sdtContent>
      <w:p w:rsidR="00F40C9E" w:rsidRDefault="0019132D">
        <w:pPr>
          <w:pStyle w:val="ad"/>
          <w:jc w:val="center"/>
        </w:pPr>
        <w:fldSimple w:instr=" PAGE   \* MERGEFORMAT ">
          <w:r w:rsidR="0023202F">
            <w:rPr>
              <w:noProof/>
            </w:rPr>
            <w:t>1</w:t>
          </w:r>
        </w:fldSimple>
      </w:p>
    </w:sdtContent>
  </w:sdt>
  <w:p w:rsidR="00F40C9E" w:rsidRDefault="00F40C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BA" w:rsidRDefault="00883EBA" w:rsidP="00F40C9E">
      <w:pPr>
        <w:pStyle w:val="a3"/>
        <w:spacing w:after="0" w:line="240" w:lineRule="auto"/>
      </w:pPr>
      <w:r>
        <w:separator/>
      </w:r>
    </w:p>
  </w:footnote>
  <w:footnote w:type="continuationSeparator" w:id="1">
    <w:p w:rsidR="00883EBA" w:rsidRDefault="00883EBA" w:rsidP="00F40C9E">
      <w:pPr>
        <w:pStyle w:val="a3"/>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25732"/>
    <w:rsid w:val="00005B75"/>
    <w:rsid w:val="00092B4E"/>
    <w:rsid w:val="0019132D"/>
    <w:rsid w:val="0023202F"/>
    <w:rsid w:val="002769B7"/>
    <w:rsid w:val="005139C1"/>
    <w:rsid w:val="00552D66"/>
    <w:rsid w:val="00764E62"/>
    <w:rsid w:val="0083168D"/>
    <w:rsid w:val="008814AE"/>
    <w:rsid w:val="00883EBA"/>
    <w:rsid w:val="00CE2E38"/>
    <w:rsid w:val="00E25732"/>
    <w:rsid w:val="00F21C27"/>
    <w:rsid w:val="00F40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_x0000_s1086"/>
        <o:r id="V:Rule16" type="connector" idref="#_x0000_s1087"/>
        <o:r id="V:Rule17" type="connector" idref="#_x0000_s1089"/>
        <o:r id="V:Rule18" type="connector" idref="#_x0000_s1088"/>
        <o:r id="V:Rule19" type="connector" idref="#_x0000_s1042"/>
        <o:r id="V:Rule20" type="connector" idref="#_x0000_s1055"/>
        <o:r id="V:Rule21" type="connector" idref="#_x0000_s1085"/>
        <o:r id="V:Rule22" type="connector" idref="#_x0000_s1040"/>
        <o:r id="V:Rule23" type="connector" idref="#_x0000_s1073"/>
        <o:r id="V:Rule24" type="connector" idref="#_x0000_s1090"/>
        <o:r id="V:Rule25" type="connector" idref="#_x0000_s1091"/>
        <o:r id="V:Rule26" type="connector" idref="#_x0000_s1041"/>
        <o:r id="V:Rule27" type="connector" idref="#_x0000_s1084"/>
        <o:r id="V:Rule2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2573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25732"/>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E25732"/>
    <w:pPr>
      <w:spacing w:after="120"/>
      <w:ind w:left="283"/>
    </w:pPr>
  </w:style>
  <w:style w:type="character" w:customStyle="1" w:styleId="a4">
    <w:name w:val="Основной текст с отступом Знак"/>
    <w:basedOn w:val="a0"/>
    <w:link w:val="a3"/>
    <w:uiPriority w:val="99"/>
    <w:rsid w:val="00E25732"/>
  </w:style>
  <w:style w:type="paragraph" w:styleId="a5">
    <w:name w:val="Body Text"/>
    <w:basedOn w:val="a"/>
    <w:link w:val="a6"/>
    <w:rsid w:val="00E25732"/>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E25732"/>
    <w:rPr>
      <w:rFonts w:ascii="Times New Roman" w:eastAsia="Times New Roman" w:hAnsi="Times New Roman" w:cs="Times New Roman"/>
      <w:sz w:val="20"/>
      <w:szCs w:val="20"/>
      <w:lang w:eastAsia="ru-RU"/>
    </w:rPr>
  </w:style>
  <w:style w:type="table" w:styleId="a7">
    <w:name w:val="Table Grid"/>
    <w:basedOn w:val="a1"/>
    <w:uiPriority w:val="59"/>
    <w:rsid w:val="00E25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257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732"/>
    <w:rPr>
      <w:rFonts w:ascii="Tahoma" w:hAnsi="Tahoma" w:cs="Tahoma"/>
      <w:sz w:val="16"/>
      <w:szCs w:val="16"/>
    </w:rPr>
  </w:style>
  <w:style w:type="character" w:styleId="aa">
    <w:name w:val="Placeholder Text"/>
    <w:basedOn w:val="a0"/>
    <w:uiPriority w:val="99"/>
    <w:semiHidden/>
    <w:rsid w:val="00005B75"/>
    <w:rPr>
      <w:color w:val="808080"/>
    </w:rPr>
  </w:style>
  <w:style w:type="paragraph" w:styleId="ab">
    <w:name w:val="header"/>
    <w:basedOn w:val="a"/>
    <w:link w:val="ac"/>
    <w:uiPriority w:val="99"/>
    <w:semiHidden/>
    <w:unhideWhenUsed/>
    <w:rsid w:val="00F40C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0C9E"/>
  </w:style>
  <w:style w:type="paragraph" w:styleId="ad">
    <w:name w:val="footer"/>
    <w:basedOn w:val="a"/>
    <w:link w:val="ae"/>
    <w:uiPriority w:val="99"/>
    <w:unhideWhenUsed/>
    <w:rsid w:val="00F40C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Irbis</cp:lastModifiedBy>
  <cp:revision>3</cp:revision>
  <dcterms:created xsi:type="dcterms:W3CDTF">2023-09-26T06:45:00Z</dcterms:created>
  <dcterms:modified xsi:type="dcterms:W3CDTF">2023-09-28T01:59:00Z</dcterms:modified>
</cp:coreProperties>
</file>